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35" w:rsidRDefault="00AC4235" w:rsidP="00AC4235">
      <w:pPr>
        <w:spacing w:after="0"/>
        <w:ind w:firstLine="36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AC4235" w:rsidRPr="00AC4235" w:rsidRDefault="00E45055" w:rsidP="00AC4235">
      <w:pPr>
        <w:spacing w:after="0"/>
        <w:ind w:firstLine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Лего-конструирование</w:t>
      </w:r>
      <w:r w:rsidR="00AC4235" w:rsidRPr="00AC423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в детском саду</w:t>
      </w:r>
      <w:r w:rsidR="00AC4235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.</w:t>
      </w:r>
      <w:bookmarkStart w:id="0" w:name="_GoBack"/>
      <w:bookmarkEnd w:id="0"/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>Страна нуждается  в модернизации, которая невозможна без высококвалифицированных кадров для промышленности и инженерного образования. Вырастить такого специалиста можно, если начать работу с детства. Подготовка детей к изучению технических нау</w:t>
      </w:r>
      <w:proofErr w:type="gramStart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>к-</w:t>
      </w:r>
      <w:proofErr w:type="gramEnd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это одновременно и обучение , и творчество, что способствует воспитанию активных, обладающих инженерно-конструкторским мышлением. 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Наша работа </w:t>
      </w:r>
      <w:proofErr w:type="gramStart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>по приобщению к техническому творчеству детей средней группы  через формирование интереса к робототехнике  по программе</w:t>
      </w:r>
      <w:proofErr w:type="gramEnd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«От </w:t>
      </w:r>
      <w:proofErr w:type="spellStart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>Фребеля</w:t>
      </w:r>
      <w:proofErr w:type="spellEnd"/>
      <w:r w:rsidRPr="00AC423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до Робота: растим будущих инженеров» началась с сентября этого учебного года. 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Основной  целью  программы является разработка системы формирования у детей интереса к техническому творчеству средствами игрового оборудования в соответствии с ФГОС </w:t>
      </w:r>
      <w:proofErr w:type="gram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ДО</w:t>
      </w:r>
      <w:proofErr w:type="gram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</w:p>
    <w:p w:rsidR="00AC4235" w:rsidRPr="00AC4235" w:rsidRDefault="00AC4235" w:rsidP="00AC4235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организации игровых занятий по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лего-конструированию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мы применяем следующие методы и  приемы: беседы с игровым персонажем роботом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Робиком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,  просмотр видеофильмов, беседы  о роботах,   знакомились с правилами соединения деталей новых конструкторов и  правилами безопасного поведения при работе с ними.</w:t>
      </w:r>
    </w:p>
    <w:p w:rsidR="00AC4235" w:rsidRPr="00AC4235" w:rsidRDefault="00AC4235" w:rsidP="00AC4235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Проводились игровые задания «Расскажи о последовательности крепления деталей модели», «Расскажи что задумал?», «Расскажи о своей модели» «Угадай загадки Робота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Робика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». </w:t>
      </w:r>
      <w:proofErr w:type="gram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Это способствовало развитию у детей всего комплекса познавательных процессов (восприятия, воображения, мышления, памяти, речи.</w:t>
      </w:r>
      <w:proofErr w:type="gramEnd"/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Детские работы оформлялись с добавлением сюжетных элементов: «Тележка для овощей», «Снегоуборочная машина», «Холодильник», «Телевизор». Создавались выставки с детскими работами. А с фотографиями моделей детей запустился фотоальбом «Будущие инженеры».</w:t>
      </w:r>
      <w:r w:rsidRPr="00AC4235">
        <w:rPr>
          <w:rFonts w:ascii="Times New Roman" w:eastAsia="+mn-ea" w:hAnsi="Times New Roman" w:cs="Times New Roman"/>
          <w:bCs/>
          <w:kern w:val="24"/>
          <w:sz w:val="28"/>
          <w:szCs w:val="28"/>
        </w:rPr>
        <w:t>Этот этап базируется на идее того, что детей должны окружать доказательства того, что они что-то сумели, что у них получилось</w:t>
      </w:r>
      <w:r w:rsidRPr="00AC4235">
        <w:rPr>
          <w:rFonts w:ascii="Calibri" w:eastAsia="+mn-ea" w:hAnsi="Calibri" w:cs="Times New Roman"/>
          <w:bCs/>
          <w:color w:val="002060"/>
          <w:kern w:val="24"/>
          <w:sz w:val="36"/>
          <w:szCs w:val="36"/>
        </w:rPr>
        <w:t>.</w:t>
      </w:r>
      <w:r w:rsidRPr="00AC4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помогает осознанию ребенком деятельности, того, каким способом получен результат, способствует воспоминанию, какие при этом встречались затруднения, как они были устранены и что он чувствовал при этом.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Для того чтобы систематизировать деятельность детей,  разработали адаптированный тематический план занятий по конструктивно- модельной деятельности. 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lastRenderedPageBreak/>
        <w:t xml:space="preserve"> Велась работа с родителями по организации предметной игровой техно среды, адекватной возрастным особенностям и современным требованиям.</w:t>
      </w:r>
    </w:p>
    <w:p w:rsidR="00AC4235" w:rsidRPr="00AC4235" w:rsidRDefault="00AC4235" w:rsidP="00AC4235">
      <w:pPr>
        <w:spacing w:before="225" w:after="225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AC423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Родители поддержали идею реализации программы «От </w:t>
      </w:r>
      <w:proofErr w:type="spellStart"/>
      <w:r w:rsidRPr="00AC423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Фребеля</w:t>
      </w:r>
      <w:proofErr w:type="spellEnd"/>
      <w:r w:rsidRPr="00AC423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до робота», помогли пополнить техно-среду нужными конструкторами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групповой среде появились: мелкое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Лего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крупное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Лего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, пластмассовый конструктор Техник», конструкторы «цветы» двух видов, мягкий конструктор, докупили деревянный конструктор, дополнили бросовый материал (пластины, трубочки, призмы и т.д.)</w:t>
      </w:r>
      <w:proofErr w:type="gram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.Т</w:t>
      </w:r>
      <w:proofErr w:type="gram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ак же приобрели  развивающие игры «Сложи узор», разные виды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танграмм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счетные палочки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Кьюзенера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 блоки </w:t>
      </w:r>
      <w:proofErr w:type="spellStart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Дьенеша</w:t>
      </w:r>
      <w:proofErr w:type="spellEnd"/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которые тоже используются детьми для конструирования.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AC4235" w:rsidRPr="00AC4235" w:rsidRDefault="00AC4235" w:rsidP="00AC4235">
      <w:pPr>
        <w:spacing w:after="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С целью формирования основы технической грамотности воспитанников изучили начальный уровень способностей детей в конструктивно - модельной деятельности. В ходе наблюдения за  играми детей заметили, что дети проявляют интерес к конструктивным играм, имеют положительное отношение к техническим объектам, предметам быта и техническим игрушкам. Но  не всегда умеют обращаться с деталями конструкторов, дети не умеют высказывать свои мысли о будущей модели, не умеют договариваться между собой, играть в группе и  подбирать материал, возникали трудности и  в использовании технического языка.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С детьми обсуждались идеи, связанные с их играми, задавая вопросы и вводя новую информацию для развития мышления детей. В ходе наблюдений  заметили, чем интересуются дети, какими конструкторами хотят заниматься. Стимулировали    инициативы детей, поддержива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ли детские идеи</w:t>
      </w: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сл. Проявляли интерес к деятельности детей. Использовали разные ситуации, чтобы пробудить детей к общению. Для этого детям задавались вопросы: что хочешь делать? Из чего или на чем? Чем будешь делать? Внимательно и с интересом слушали ответы детей, комментировали их. Стимулировали детей к проговариванию своих мыслей вслух. Учили объяснять ход своих рассуждений.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AC42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Чтобы стимулировать общение детей между собой детям предоставлялось свобода выбора: выбор рабочего места, выбор материала, выбор соседа или напарника. </w:t>
      </w:r>
    </w:p>
    <w:p w:rsidR="00AC4235" w:rsidRPr="00AC4235" w:rsidRDefault="00AC4235" w:rsidP="00AC423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AC4235" w:rsidRPr="00AC4235" w:rsidRDefault="00AC4235" w:rsidP="00AC42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этих этапов делает образовательный процесс интересным и занимательным для детей и формирует необходимые умения, опыт </w:t>
      </w:r>
      <w:r w:rsidRPr="00AC42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деятельности, нужный для дальнейшего развития. А работу педагога </w:t>
      </w:r>
      <w:proofErr w:type="gramStart"/>
      <w:r w:rsidRPr="00AC4235">
        <w:rPr>
          <w:rFonts w:ascii="Times New Roman" w:eastAsia="Calibri" w:hAnsi="Times New Roman" w:cs="Times New Roman"/>
          <w:sz w:val="28"/>
          <w:szCs w:val="28"/>
          <w:lang w:eastAsia="ru-RU"/>
        </w:rPr>
        <w:t>простым</w:t>
      </w:r>
      <w:proofErr w:type="gramEnd"/>
      <w:r w:rsidRPr="00AC4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качественным.</w:t>
      </w:r>
    </w:p>
    <w:p w:rsidR="00AC4235" w:rsidRPr="00AC4235" w:rsidRDefault="00AC4235" w:rsidP="00AC423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D87" w:rsidRDefault="00212D87"/>
    <w:sectPr w:rsidR="00212D87" w:rsidSect="0062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4235"/>
    <w:rsid w:val="00212D87"/>
    <w:rsid w:val="005C080E"/>
    <w:rsid w:val="00AC4235"/>
    <w:rsid w:val="00E4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2019-05-12T10:17:00Z</dcterms:created>
  <dcterms:modified xsi:type="dcterms:W3CDTF">2020-08-04T16:50:00Z</dcterms:modified>
</cp:coreProperties>
</file>