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FC" w:rsidRPr="00104DFC" w:rsidRDefault="00104DFC" w:rsidP="00104D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«Коммуникативные игры и упражнения как средство развития коммуникативных компетентностей воспитанников детского дома»</w:t>
      </w:r>
    </w:p>
    <w:p w:rsidR="00104DFC" w:rsidRPr="00104DFC" w:rsidRDefault="00104DFC" w:rsidP="00104DF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Морковина И.П. воспитатель  высшей категории                                                                            КГКУ «Есауловский детский дом»</w:t>
      </w:r>
    </w:p>
    <w:p w:rsidR="00104DFC" w:rsidRPr="00104DFC" w:rsidRDefault="00104DFC" w:rsidP="00104DF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4DFC" w:rsidRPr="00104DFC" w:rsidRDefault="00104DFC" w:rsidP="00104D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104DFC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104D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Есть три ошибки в общении людей:</w:t>
      </w:r>
      <w:r w:rsidRPr="00104D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  <w:t xml:space="preserve">Первая – это желание  говорить прежде, чем нужно, </w:t>
      </w:r>
      <w:r w:rsidRPr="00104D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  <w:t xml:space="preserve">вторая – </w:t>
      </w:r>
      <w:r w:rsidRPr="00104D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  <w:t>застенчивость, не  говорить когда  это нужно;</w:t>
      </w:r>
      <w:r w:rsidRPr="00104D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  <w:t>третья – говорить, не наблюдая за вашим слушателем».</w:t>
      </w:r>
      <w:r w:rsidRPr="00104DFC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104DFC">
        <w:rPr>
          <w:rFonts w:ascii="Times New Roman" w:eastAsia="Calibri" w:hAnsi="Times New Roman" w:cs="Times New Roman"/>
          <w:i/>
          <w:sz w:val="32"/>
          <w:szCs w:val="32"/>
        </w:rPr>
        <w:t>Конфуций</w:t>
      </w:r>
    </w:p>
    <w:p w:rsidR="00104DFC" w:rsidRPr="00104DFC" w:rsidRDefault="00104DFC" w:rsidP="00104D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104DFC" w:rsidRPr="00104DFC" w:rsidRDefault="00104DFC" w:rsidP="00104D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коллеги!</w:t>
      </w:r>
    </w:p>
    <w:p w:rsidR="00104DFC" w:rsidRPr="00104DFC" w:rsidRDefault="00104DFC" w:rsidP="00104D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представить  практику </w:t>
      </w: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игры и упражнения как средство развития коммуникативных компетентностей  у воспитанников детского дома». </w:t>
      </w:r>
    </w:p>
    <w:p w:rsidR="00104DFC" w:rsidRPr="00104DFC" w:rsidRDefault="00104DFC" w:rsidP="00104D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104DFC" w:rsidRPr="00104DFC" w:rsidRDefault="00104DFC" w:rsidP="00104D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коммуникативная компетентность является одной из ключевых компетентностей и особенно востребованной. Она обеспечивает успешную адаптацию, социализации</w:t>
      </w:r>
      <w:r w:rsidRPr="00104DF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самореализацию в современных условиях жизни.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телевизор и компьютер, компьютерные игры, телефоны стали заменять  детям  живое общение</w:t>
      </w:r>
      <w:r w:rsidRPr="00104D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 испытывают серьёзные трудности в общении и взаимодействии со сверстниками и взрослыми:</w:t>
      </w:r>
      <w:r w:rsidRPr="00104DF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команде, продуктивно решать конфликтные ситуации, публично представлять результаты своей работы, отстаивать цивилизованно свою точку зрения,  умение слушать и слышать – это то, что у наших воспитанников недостаточно развито и сформировано.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 </w:t>
      </w: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  <w:r w:rsidRPr="00104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 и упражнения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  одним из наиболее эффективных и  универсальных средств по развитию коммуникативных компетентностей воспитанников. </w:t>
      </w:r>
    </w:p>
    <w:p w:rsidR="00104DFC" w:rsidRPr="00104DFC" w:rsidRDefault="00104DFC" w:rsidP="00104DFC">
      <w:pPr>
        <w:shd w:val="clear" w:color="auto" w:fill="FFFFFF"/>
        <w:spacing w:before="300" w:after="30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коммуникативные игры?</w:t>
      </w:r>
    </w:p>
    <w:p w:rsidR="00104DFC" w:rsidRPr="00104DFC" w:rsidRDefault="00104DFC" w:rsidP="00104DFC">
      <w:pPr>
        <w:numPr>
          <w:ilvl w:val="0"/>
          <w:numId w:val="1"/>
        </w:numPr>
        <w:shd w:val="clear" w:color="auto" w:fill="FFFFFF"/>
        <w:spacing w:before="300" w:after="300"/>
        <w:ind w:right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игры и упражнения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так называют игры для развития умения общаться, умения сотрудничать и взаимодействовать с  людьми в разнообразных жизненных ситуациях. </w:t>
      </w:r>
    </w:p>
    <w:p w:rsidR="00104DFC" w:rsidRPr="00104DFC" w:rsidRDefault="00104DFC" w:rsidP="00104DFC">
      <w:pPr>
        <w:numPr>
          <w:ilvl w:val="0"/>
          <w:numId w:val="1"/>
        </w:num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Коммуникативная игра 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совместная деятельность детей,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связи с этим можно определить цель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 коммуникативных компетентностей у воспитанников детского дома через коммуникативные игры и упражнения.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достижения  цели поставлены задачи: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 навыки общения: умение слушать и слышать, высказывать свою точку зрения, аргументировано отстаивать свою позицию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(преодолевая застенчивость, умение раскрепощаться).   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применять способы и средства предупреждения и разрешения конфликтов в реальных жизненных ситуациях.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умение работать в группе.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.Отрабатывать различные виды публичных выступлений (диалог, высказывание, дискуссия, презентация).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игры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задача  педагога – правильно и умело помочь детям приобрести в игре необходимые социально-коммуникативные навыки.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группа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воспитанники от 7 до 18 лет.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игры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10 минут и до 1 часа.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 коммуникативной игры: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этап (подготовка необходимых атрибутов и материала, продумывание расположения участников).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Начало или вступление в игру (название игры, озвучивание правил, распределение ролей, организация пространства участников).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3.Основной этап (проведение игры).</w:t>
      </w:r>
    </w:p>
    <w:p w:rsidR="00104DFC" w:rsidRPr="00104DFC" w:rsidRDefault="00104DFC" w:rsidP="00104DFC">
      <w:pPr>
        <w:shd w:val="clear" w:color="auto" w:fill="FFFFFF"/>
        <w:spacing w:before="300" w:after="30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Завершающий этап (обсуждение игры или упражнения, рефлексия).</w:t>
      </w:r>
    </w:p>
    <w:p w:rsidR="00104DFC" w:rsidRPr="00104DFC" w:rsidRDefault="00104DFC" w:rsidP="00104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Коммуникативные игры и упражнения помогут педагогу: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сплотить детский коллектив 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активную деятельность замкнутых и застенчивых детей 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сознательная дисциплина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приучаются к соблюдению правил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 контролировать свои поступки,  объективно оценивать поступки других</w:t>
      </w:r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средство самовыражения, проба сил</w:t>
      </w:r>
    </w:p>
    <w:p w:rsidR="00104DFC" w:rsidRPr="00104DFC" w:rsidRDefault="00104DFC" w:rsidP="00104DF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развить навыки </w:t>
      </w:r>
      <w:proofErr w:type="spellStart"/>
      <w:r w:rsidRPr="00104D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самопрезентации</w:t>
      </w:r>
      <w:proofErr w:type="spellEnd"/>
    </w:p>
    <w:p w:rsidR="00104DFC" w:rsidRPr="00104DFC" w:rsidRDefault="00104DFC" w:rsidP="00104D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диагностическое средство (в играх и упражнениях   педагог может лучше узнать своих воспитанников, их характер, привычки, организаторские способности, творческие возможности).</w:t>
      </w:r>
    </w:p>
    <w:p w:rsidR="00104DFC" w:rsidRPr="00104DFC" w:rsidRDefault="00104DFC" w:rsidP="00104DFC">
      <w:pPr>
        <w:shd w:val="clear" w:color="auto" w:fill="FFFFFF"/>
        <w:spacing w:before="300" w:after="30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</w:t>
      </w:r>
    </w:p>
    <w:p w:rsidR="00104DFC" w:rsidRPr="00104DFC" w:rsidRDefault="00104DFC" w:rsidP="00104DFC">
      <w:pPr>
        <w:shd w:val="clear" w:color="auto" w:fill="FFFFFF"/>
        <w:spacing w:before="300" w:after="30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учатся общаться </w:t>
      </w: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рядом с другими детьми, а вместе с ними</w:t>
      </w: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умение слушать собеседника, решать конфликтные ситуации. Организация игр и упражнений на развитие коммуникативных компетентностей уже подразумевает вступление детей в контакт, в общение, как со сверстниками, так и с взрослым.  Чем чаще организуется игра, тем больше возникает желание поиграть еще и еще. Таким образом, организуя игру, педагог вовлекает детей в прямое общение. </w:t>
      </w:r>
    </w:p>
    <w:p w:rsidR="00104DFC" w:rsidRPr="00104DFC" w:rsidRDefault="00104DFC" w:rsidP="00104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Классифицировать игры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чрезвычайно сложно, так как признаки одной игры оказываются присущими другой, границы между различными видами игровой деятельности получаются размытыми. </w:t>
      </w:r>
    </w:p>
    <w:p w:rsidR="00104DFC" w:rsidRPr="00104DFC" w:rsidRDefault="00104DFC" w:rsidP="00104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коммуникативных игр и упражнений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DFC" w:rsidRPr="00104DFC" w:rsidRDefault="00104DFC" w:rsidP="00104DF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 (игры-приветствия, игры-концовки). Обеспечивают создание ситуации эмоциональной открытости, дружелюбия, </w:t>
      </w:r>
      <w:proofErr w:type="spellStart"/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группу, эмоциональную разрядку, приводят к возникновению позитивного эмоционального единства, позволяют получить обратную связь.</w:t>
      </w:r>
    </w:p>
    <w:p w:rsidR="00104DFC" w:rsidRPr="00104DFC" w:rsidRDefault="00104DFC" w:rsidP="00104DF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Информативные (игры-тесты, игры-знакомства). Позволяют установить контакт, вызвать доверие друг к другу.</w:t>
      </w:r>
    </w:p>
    <w:p w:rsidR="00104DFC" w:rsidRPr="00104DFC" w:rsidRDefault="00104DFC" w:rsidP="00104DF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(</w:t>
      </w:r>
      <w:proofErr w:type="spellStart"/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социоигры</w:t>
      </w:r>
      <w:proofErr w:type="spellEnd"/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Ориентируют на необходимость согласования действий с другими людьми, проявление инициативы в 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общих проблем, регулируют межличностные отношения. «Необитаемый остров» «Кораблекрушение»</w:t>
      </w:r>
    </w:p>
    <w:p w:rsidR="00104DFC" w:rsidRPr="00104DFC" w:rsidRDefault="00104DFC" w:rsidP="00104DF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Перцептивные (игры-тренинги, игры-упражнения). Способствуют пониманию своего состояния, адекватному пониманию качеств, состояния других людей, развивают эмпатию, эмоционально-выразительные средства, интеллект.</w:t>
      </w:r>
    </w:p>
    <w:p w:rsidR="00104DFC" w:rsidRPr="00104DFC" w:rsidRDefault="00104DFC" w:rsidP="00104DF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(игры-экспромты, игры-шутки). Побуждают проявление изобретательности, стимулируют воображение, фантазию.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использовать коммуникативные игры?</w:t>
      </w:r>
    </w:p>
    <w:p w:rsidR="00104DFC" w:rsidRPr="00104DFC" w:rsidRDefault="00104DFC" w:rsidP="00104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игры </w:t>
      </w:r>
      <w:r w:rsidRPr="00104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использовать:</w:t>
      </w:r>
    </w:p>
    <w:p w:rsidR="00104DFC" w:rsidRPr="00104DFC" w:rsidRDefault="00104DFC" w:rsidP="00104DF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занятии</w:t>
      </w:r>
    </w:p>
    <w:p w:rsidR="00104DFC" w:rsidRPr="00104DFC" w:rsidRDefault="00104DFC" w:rsidP="00104DF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</w:t>
      </w:r>
    </w:p>
    <w:p w:rsidR="00104DFC" w:rsidRPr="00104DFC" w:rsidRDefault="00104DFC" w:rsidP="00104DF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</w:t>
      </w:r>
    </w:p>
    <w:p w:rsidR="00104DFC" w:rsidRPr="00104DFC" w:rsidRDefault="00104DFC" w:rsidP="00104DF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минутки отдыха после занятий. </w:t>
      </w:r>
    </w:p>
    <w:p w:rsidR="00104DFC" w:rsidRPr="00104DFC" w:rsidRDefault="00104DFC" w:rsidP="00104DF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C" w:rsidRPr="00104DFC" w:rsidRDefault="00104DFC" w:rsidP="00104D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 для проведения коммуникативных игр и упражнений: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1.Чтобы руководить, надо планировать и не забывать про резерв времени.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2.Правила игры надо хорошо объяснить, чтобы не было недоразумений и</w:t>
      </w:r>
    </w:p>
    <w:p w:rsidR="00104DFC" w:rsidRPr="00104DFC" w:rsidRDefault="00104DFC" w:rsidP="0010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путаницы,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сформулируйте правила, чтобы все участники их твердо запомнили.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3.Игра не должна быть не слишком трудной, не слишком легкой.</w:t>
      </w:r>
    </w:p>
    <w:p w:rsidR="00104DFC" w:rsidRPr="00104DFC" w:rsidRDefault="00104DFC" w:rsidP="0010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4.Лучше, если ведущий играет наравне с другими. Это быстрее позволит раскрепоститься играющим, почувствовать себя равными.</w:t>
      </w:r>
      <w:r w:rsidRPr="001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 игру лучше в кругу, причем объясняющему стоять нужно на линии круга, а не в центре — тогда половина </w:t>
      </w:r>
      <w:proofErr w:type="gram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слушающих</w:t>
      </w:r>
      <w:proofErr w:type="gram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окажется за спиной говорящего.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5. Надо избегать пауз в игре. 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6.Нельзя заставить играть в игру, которая не  нравится участникам, как  и нельзя, позволять им делать из игры балаган. В таком случае лучше  прекратить игру и начать новую.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 Иногда роль судьи нужно доверить кому-нибудь </w:t>
      </w:r>
      <w:proofErr w:type="gramStart"/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</w:t>
      </w:r>
      <w:proofErr w:type="gramEnd"/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играющих. Но это  не снимает с ведущего ответственности, он должен все видеть и все знать.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8.При разделении на команды надо равномерно распределять силы команд, создавая равноценные группы.</w:t>
      </w:r>
    </w:p>
    <w:p w:rsidR="00104DFC" w:rsidRPr="00104DFC" w:rsidRDefault="00104DFC" w:rsidP="0010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9.В игре не должно быть скучающих наблюдателей, чем меньше пассивных — тем веселее игра.</w:t>
      </w:r>
    </w:p>
    <w:p w:rsidR="00104DFC" w:rsidRPr="00104DFC" w:rsidRDefault="00104DFC" w:rsidP="00104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FC" w:rsidRPr="00104DFC" w:rsidRDefault="00104DFC" w:rsidP="00104DF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владеют средствами предупреждения и разрешения конфликтов в реальной жизненной ситуации и  их применяют.</w:t>
      </w:r>
    </w:p>
    <w:p w:rsidR="00104DFC" w:rsidRPr="00104DFC" w:rsidRDefault="00104DFC" w:rsidP="00104D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взаимодействовать в группе, договариваться друг с другом.</w:t>
      </w:r>
    </w:p>
    <w:p w:rsidR="00104DFC" w:rsidRPr="00104DFC" w:rsidRDefault="00104DFC" w:rsidP="00104D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 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свою точку зрения, аргументировано отстаивать свою позицию.</w:t>
      </w:r>
    </w:p>
    <w:p w:rsidR="00104DFC" w:rsidRPr="00104DFC" w:rsidRDefault="00104DFC" w:rsidP="00104D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различными видами публичных выступлений (диалог, высказывание, монолог, дискуссия, презентация).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4DFC" w:rsidRPr="00104DFC" w:rsidRDefault="00104DFC" w:rsidP="00104D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10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коммуникативные игры –</w:t>
      </w: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тот «инструмент и  средство» развития коммуникативных компетентностей  у воспитанников детского дома,  которое  всегда доступно и под рукой.</w:t>
      </w:r>
    </w:p>
    <w:p w:rsidR="00104DFC" w:rsidRPr="00104DFC" w:rsidRDefault="00104DFC" w:rsidP="00104DF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А.С. Макаренко говорил: «Каков ребенок в игре, таков во многом он будет в работе, когда вырастет». </w:t>
      </w:r>
    </w:p>
    <w:p w:rsidR="00104DFC" w:rsidRPr="00104DFC" w:rsidRDefault="00104DFC" w:rsidP="00104DFC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</w:t>
      </w: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Куприянов Б.В., Рожков М.И., </w:t>
      </w:r>
      <w:proofErr w:type="spell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Организация и методика проведения игр с подростками.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Николенко Л.А. Игры  в педагогическом процессе. </w:t>
      </w:r>
      <w:proofErr w:type="gram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proofErr w:type="gram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рек. Псков, 1997.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Родионов В., </w:t>
      </w:r>
      <w:proofErr w:type="spell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Лангуева</w:t>
      </w:r>
      <w:proofErr w:type="spell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Манипуляция: игры в которые играют все. 2005.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Юдина И. Г., Когда не знаешь, как себя вести…  Практическое пособие Москва, 2007.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04D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Назаретян</w:t>
      </w:r>
      <w:proofErr w:type="spell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А.П. </w:t>
      </w:r>
      <w:proofErr w:type="spell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Коммуникативность</w:t>
      </w:r>
      <w:proofErr w:type="spell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коммуникативные способности / А.П. </w:t>
      </w:r>
      <w:proofErr w:type="spellStart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Назаретян</w:t>
      </w:r>
      <w:proofErr w:type="spellEnd"/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М.: Наука, 2006. 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Карасева Н.И. Игра и ее возможности / Н.И. Карасева. - М.: Знание, 2003.</w:t>
      </w: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Для формирования коммуникативной компетентности воспитанников я использовала систему игр, разработанную известным детским психологом, доктором психологических наук Е. О. Смирновой и кандидатом психологических наук В.М. Холмогоровой, Н.Ю. </w:t>
      </w:r>
      <w:proofErr w:type="spellStart"/>
      <w:r w:rsidRPr="00104DF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Хрящёвой</w:t>
      </w:r>
      <w:proofErr w:type="spellEnd"/>
      <w:r w:rsidRPr="00104DF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, О.В. </w:t>
      </w:r>
      <w:proofErr w:type="spellStart"/>
      <w:r w:rsidRPr="00104DF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Хухлаевой</w:t>
      </w:r>
      <w:proofErr w:type="spellEnd"/>
      <w:r w:rsidRPr="00104DFC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 xml:space="preserve"> и других, адаптировав ее для своих воспитанников</w:t>
      </w:r>
      <w:r w:rsidRPr="00104DFC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DFDFD"/>
          <w:lang w:eastAsia="ru-RU"/>
        </w:rPr>
        <w:t>.</w:t>
      </w:r>
    </w:p>
    <w:p w:rsidR="00104DFC" w:rsidRPr="00104DFC" w:rsidRDefault="00104DFC" w:rsidP="00104D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C" w:rsidRPr="00104DFC" w:rsidRDefault="00104DFC" w:rsidP="00104DF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97E" w:rsidRDefault="00EB097E">
      <w:bookmarkStart w:id="0" w:name="_GoBack"/>
      <w:bookmarkEnd w:id="0"/>
    </w:p>
    <w:sectPr w:rsidR="00EB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D6A"/>
    <w:multiLevelType w:val="hybridMultilevel"/>
    <w:tmpl w:val="47DAD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4E0"/>
    <w:multiLevelType w:val="hybridMultilevel"/>
    <w:tmpl w:val="9D8A4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45D"/>
    <w:multiLevelType w:val="hybridMultilevel"/>
    <w:tmpl w:val="7EDAE8B4"/>
    <w:lvl w:ilvl="0" w:tplc="DA42C7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268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41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69E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EE0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681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2EC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A9F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C94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4D6FA7"/>
    <w:multiLevelType w:val="hybridMultilevel"/>
    <w:tmpl w:val="51488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2424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4929"/>
    <w:multiLevelType w:val="hybridMultilevel"/>
    <w:tmpl w:val="F9B89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295E"/>
    <w:multiLevelType w:val="hybridMultilevel"/>
    <w:tmpl w:val="5E963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C5"/>
    <w:rsid w:val="00104DFC"/>
    <w:rsid w:val="00814EC5"/>
    <w:rsid w:val="00E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2020-07-16T05:58:00Z</dcterms:created>
  <dcterms:modified xsi:type="dcterms:W3CDTF">2020-07-16T05:58:00Z</dcterms:modified>
</cp:coreProperties>
</file>