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785" w:rsidRDefault="008B2785" w:rsidP="008B2785">
      <w:pPr>
        <w:pStyle w:val="a7"/>
        <w:ind w:firstLine="567"/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28"/>
          <w:lang w:eastAsia="ru-RU"/>
        </w:rPr>
        <w:t>Дошкольник с нарушением зрения:</w:t>
      </w:r>
    </w:p>
    <w:p w:rsidR="008B2785" w:rsidRPr="008B2785" w:rsidRDefault="008B2785" w:rsidP="008B2785">
      <w:pPr>
        <w:pStyle w:val="a7"/>
        <w:ind w:firstLine="567"/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28"/>
          <w:lang w:eastAsia="ru-RU"/>
        </w:rPr>
        <w:t>упражнения и рекомендации для родителей</w:t>
      </w:r>
    </w:p>
    <w:p w:rsidR="008B2785" w:rsidRDefault="008B2785" w:rsidP="00952143">
      <w:pPr>
        <w:pStyle w:val="a7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детей с нарушением зрения в домашних условиях отличается своими особенностями. Важное внимание играют состояние зрительного нарушения и время возникновения заболевания. Родители должны своевременно обращаться </w:t>
      </w:r>
      <w:r w:rsidR="00E426BF">
        <w:rPr>
          <w:rFonts w:ascii="Times New Roman" w:hAnsi="Times New Roman" w:cs="Times New Roman"/>
          <w:sz w:val="28"/>
          <w:szCs w:val="28"/>
          <w:lang w:eastAsia="ru-RU"/>
        </w:rPr>
        <w:t xml:space="preserve">за помощью 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специалистов и получать консультации у офтальмолога, психолога и так далее. Мы же постараемся дать некоторые базовые рекомендации, чтобы дошкольник с нарушением зрения мог полноценно учиться и развиваться.</w:t>
      </w:r>
    </w:p>
    <w:p w:rsidR="00C84487" w:rsidRPr="007A0B5D" w:rsidRDefault="00C84487" w:rsidP="007A0B5D">
      <w:pPr>
        <w:pStyle w:val="a7"/>
        <w:ind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Рекомендации родителям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При общении с детьми с нарушением зрения советуем комментировать свои действия. Это позволяет реб</w:t>
      </w:r>
      <w:r w:rsidR="00E426BF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нку получать информацию с помощью зрения и слуха. Важно создать оптимальные условия для обучения и семейного воспитания детей. Щадящий режим и неоправданная опека при дефекте зрения могут негативно сказаться на формировании личности.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Нарушение зрения у дошкольника откладывает социальный отпечаток на формировании характера. Как правило, детей с нарушением постоянно жалеют родственники и знакомые. Реб</w:t>
      </w:r>
      <w:r w:rsidR="007B21B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нок становится центром внимания в своей социальной группе, что негативно складывается не только на воспитании, но и формировании самооценки и модели общения с окружающими.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С раннего детства детей с нарушением зрения нужно приучать получать информацию с помощью других сохранных чувств. Прич</w:t>
      </w:r>
      <w:r w:rsidR="007B21B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м обучение должно проводится непринужденно, реб</w:t>
      </w:r>
      <w:r w:rsidR="007B21B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 xml:space="preserve">нок не должен </w:t>
      </w:r>
      <w:r w:rsidR="0037502D" w:rsidRPr="007A0B5D">
        <w:rPr>
          <w:rFonts w:ascii="Times New Roman" w:hAnsi="Times New Roman" w:cs="Times New Roman"/>
          <w:sz w:val="28"/>
          <w:szCs w:val="28"/>
          <w:lang w:eastAsia="ru-RU"/>
        </w:rPr>
        <w:t>чувствовать,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 xml:space="preserve"> что к нему относятся как-то особенно, излишняя забота в некоторых случаях может только навредить, плохо влияя на формирование самостоятельности.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Родители не должны ограничивать коммуникативные связи детей. Общение со сверстниками позволит получить максимум информации об окружающем мире. Не нужно стесняться нарушений.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Родители дошкольника с дефектом зрения должны стать активными участниками игр. Прич</w:t>
      </w:r>
      <w:r w:rsidR="007B21B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м играть можно и даже нужно с нормально видящими детьми. Родители должны корректировать реб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нка, подсказывать ему и принимать участие в игре. В случае необходимости попросить других детей помочь реб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нку приспособиться к игре.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Важно понимать возможности детей и не заставлять их делать то, что они пока не готовы выполнить. Никогда не заставляйте реб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нка с нарушением зрения что-то делать, если получили ч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ткий отказ. Заинтересованность детей появляется в результате создания игровой ситуации.</w:t>
      </w:r>
    </w:p>
    <w:p w:rsidR="00C84487" w:rsidRPr="007A0B5D" w:rsidRDefault="00C84487" w:rsidP="007A0B5D">
      <w:pPr>
        <w:pStyle w:val="a7"/>
        <w:ind w:firstLine="567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Игровые упражнения для зрения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Сложно приучить реб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нка выполнять определ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нный комплекс упражнений для борьбы с нарушением зрения. Упражнения нужно построить в виде игры. Тогда результат будет гораздо эффективней. Родители должны контролировать регулярное выполнение упражнений, следить за режимом и питани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ем детей. Тогда результаты будут идти в гору. Ну а мы посоветуем вам, как можно заинтересовать детей регулярно упражняться.</w:t>
      </w:r>
    </w:p>
    <w:p w:rsidR="00C84487" w:rsidRPr="0037502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37502D">
        <w:rPr>
          <w:rFonts w:ascii="Times New Roman" w:hAnsi="Times New Roman" w:cs="Times New Roman"/>
          <w:i/>
          <w:iCs/>
          <w:color w:val="FF0000"/>
          <w:sz w:val="28"/>
          <w:szCs w:val="28"/>
          <w:lang w:eastAsia="ru-RU"/>
        </w:rPr>
        <w:t>«Лабиринт»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На когнитивное развитие детей и улучшение остроты зрения влияет проведение такой игры как «лабиринт». Дошкольнику предлагается провести различных сказочных героев к своему домику. Главная задача – максимальная подвижность глаз. Упражнение можно усовершенствовать, задавая временные рамки, заинтересовав реб</w:t>
      </w:r>
      <w:r w:rsidR="00B466A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нка другими способами, которые зависят уже от индивидуального подхода родителей.</w:t>
      </w:r>
    </w:p>
    <w:p w:rsidR="00C84487" w:rsidRPr="0037502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37502D">
        <w:rPr>
          <w:rFonts w:ascii="Times New Roman" w:hAnsi="Times New Roman" w:cs="Times New Roman"/>
          <w:i/>
          <w:iCs/>
          <w:color w:val="FF0000"/>
          <w:sz w:val="28"/>
          <w:szCs w:val="28"/>
          <w:lang w:eastAsia="ru-RU"/>
        </w:rPr>
        <w:t>«Путаница»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Важно уделить внимание и бинокулярному развитию реб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нка. Вы можете найти в Интернете множество картинок для проведения такого развлечения как «путаница». Реб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нку с нарушением зрения предлагается найти все овощи, которые спрятались в левой части изображения.</w:t>
      </w:r>
    </w:p>
    <w:p w:rsidR="00C84487" w:rsidRPr="0037502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37502D">
        <w:rPr>
          <w:rFonts w:ascii="Times New Roman" w:hAnsi="Times New Roman" w:cs="Times New Roman"/>
          <w:i/>
          <w:iCs/>
          <w:color w:val="FF0000"/>
          <w:sz w:val="28"/>
          <w:szCs w:val="28"/>
          <w:lang w:eastAsia="ru-RU"/>
        </w:rPr>
        <w:t>«Маршруты»</w:t>
      </w:r>
    </w:p>
    <w:p w:rsidR="00C84487" w:rsidRPr="007A0B5D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Простой тренаж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>р, который можно повесить на стену. Методика тренинга предполагает слежение глазами по указанной траектории. Можно следить глазами за указанной траекторией и дополнять упражнение движением указательного пальца. Основные направления для тренинга:</w:t>
      </w:r>
    </w:p>
    <w:p w:rsidR="00C84487" w:rsidRPr="007A0B5D" w:rsidRDefault="00A6135C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Плавные движения влево-вправо;</w:t>
      </w:r>
    </w:p>
    <w:p w:rsidR="00C84487" w:rsidRPr="007A0B5D" w:rsidRDefault="00A6135C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Движения по вертикали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 xml:space="preserve"> вверх-вниз;</w:t>
      </w:r>
    </w:p>
    <w:p w:rsidR="00C84487" w:rsidRPr="007A0B5D" w:rsidRDefault="00A6135C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Движения глаз по часовой стрелке (красный эллипс);</w:t>
      </w:r>
    </w:p>
    <w:p w:rsidR="00C84487" w:rsidRPr="007A0B5D" w:rsidRDefault="00A6135C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Против часовой стрелки – ж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лтый эллипс;</w:t>
      </w:r>
    </w:p>
    <w:p w:rsidR="00C84487" w:rsidRPr="007A0B5D" w:rsidRDefault="00A6135C" w:rsidP="007A0B5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Упражнений «восьм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рка» - движение по зел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C84487" w:rsidRPr="007A0B5D">
        <w:rPr>
          <w:rFonts w:ascii="Times New Roman" w:hAnsi="Times New Roman" w:cs="Times New Roman"/>
          <w:sz w:val="28"/>
          <w:szCs w:val="28"/>
          <w:lang w:eastAsia="ru-RU"/>
        </w:rPr>
        <w:t>ной траектории.</w:t>
      </w:r>
    </w:p>
    <w:p w:rsidR="00C84487" w:rsidRPr="008B2785" w:rsidRDefault="00C84487" w:rsidP="007A0B5D">
      <w:pPr>
        <w:pStyle w:val="a7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A0B5D">
        <w:rPr>
          <w:rFonts w:ascii="Times New Roman" w:hAnsi="Times New Roman" w:cs="Times New Roman"/>
          <w:sz w:val="28"/>
          <w:szCs w:val="28"/>
          <w:lang w:eastAsia="ru-RU"/>
        </w:rPr>
        <w:t>Вот некоторые советы и упражнения, которые могут быть включены в режим дня дошкольника с нарушением зрения. Попробуйте позаниматься с детьми, возможно, некоторые упражнения станут вашей любимой игрой. Заинтересуйте реб</w:t>
      </w:r>
      <w:r w:rsidR="00FE4998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7A0B5D">
        <w:rPr>
          <w:rFonts w:ascii="Times New Roman" w:hAnsi="Times New Roman" w:cs="Times New Roman"/>
          <w:sz w:val="28"/>
          <w:szCs w:val="28"/>
          <w:lang w:eastAsia="ru-RU"/>
        </w:rPr>
        <w:t xml:space="preserve">нка. </w:t>
      </w:r>
      <w:r w:rsidRPr="008B2785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Желаем вам успехов и быстрых результатов!</w:t>
      </w:r>
    </w:p>
    <w:p w:rsidR="00E13DC2" w:rsidRDefault="00952143" w:rsidP="0071304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741A34" wp14:editId="201DFC95">
            <wp:simplePos x="0" y="0"/>
            <wp:positionH relativeFrom="margin">
              <wp:posOffset>1357630</wp:posOffset>
            </wp:positionH>
            <wp:positionV relativeFrom="margin">
              <wp:posOffset>5916295</wp:posOffset>
            </wp:positionV>
            <wp:extent cx="2646045" cy="3314700"/>
            <wp:effectExtent l="0" t="0" r="20955" b="76200"/>
            <wp:wrapSquare wrapText="bothSides"/>
            <wp:docPr id="5" name="Рисунок 5" descr="0_81a0d_953f796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81a0d_953f796c_X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7"/>
                    <a:stretch/>
                  </pic:blipFill>
                  <pic:spPr bwMode="auto">
                    <a:xfrm rot="163943">
                      <a:off x="0" y="0"/>
                      <a:ext cx="26460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DC2" w:rsidRDefault="00E13DC2" w:rsidP="0071304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3DC2" w:rsidRDefault="00E13DC2" w:rsidP="0071304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3DC2" w:rsidRDefault="00E13DC2" w:rsidP="0071304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3DC2" w:rsidRPr="0071304F" w:rsidRDefault="00E13DC2" w:rsidP="0071304F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13DC2" w:rsidRPr="0071304F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C98" w:rsidRDefault="00A46C98" w:rsidP="00F57528">
      <w:pPr>
        <w:spacing w:after="0" w:line="240" w:lineRule="auto"/>
      </w:pPr>
      <w:r>
        <w:separator/>
      </w:r>
    </w:p>
  </w:endnote>
  <w:endnote w:type="continuationSeparator" w:id="0">
    <w:p w:rsidR="00A46C98" w:rsidRDefault="00A46C98" w:rsidP="00F5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C98" w:rsidRDefault="00A46C98" w:rsidP="00F57528">
      <w:pPr>
        <w:spacing w:after="0" w:line="240" w:lineRule="auto"/>
      </w:pPr>
      <w:r>
        <w:separator/>
      </w:r>
    </w:p>
  </w:footnote>
  <w:footnote w:type="continuationSeparator" w:id="0">
    <w:p w:rsidR="00A46C98" w:rsidRDefault="00A46C98" w:rsidP="00F57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8" w:rsidRDefault="00A46C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1907" o:spid="_x0000_s2065" type="#_x0000_t75" style="position:absolute;margin-left:0;margin-top:0;width:900pt;height:900pt;z-index:-251657216;mso-position-horizontal:center;mso-position-horizontal-relative:margin;mso-position-vertical:center;mso-position-vertical-relative:margin" o:allowincell="f">
          <v:imagedata r:id="rId1" o:title="fon_3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143" w:rsidRDefault="00952143">
    <w:pPr>
      <w:pStyle w:val="a3"/>
    </w:pPr>
    <w:r>
      <w:t>Иванова Марина Витальевна г. Ангарск МБДОУ №93</w:t>
    </w:r>
  </w:p>
  <w:p w:rsidR="00F57528" w:rsidRDefault="00A46C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1908" o:spid="_x0000_s2066" type="#_x0000_t75" style="position:absolute;margin-left:0;margin-top:0;width:900pt;height:900pt;z-index:-251656192;mso-position-horizontal:center;mso-position-horizontal-relative:margin;mso-position-vertical:center;mso-position-vertical-relative:margin" o:allowincell="f">
          <v:imagedata r:id="rId1" o:title="fon_3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8" w:rsidRDefault="00A46C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1906" o:spid="_x0000_s2064" type="#_x0000_t75" style="position:absolute;margin-left:0;margin-top:0;width:900pt;height:900pt;z-index:-251658240;mso-position-horizontal:center;mso-position-horizontal-relative:margin;mso-position-vertical:center;mso-position-vertical-relative:margin" o:allowincell="f">
          <v:imagedata r:id="rId1" o:title="fon_3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5C0D"/>
    <w:multiLevelType w:val="multilevel"/>
    <w:tmpl w:val="5A8A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054D6"/>
    <w:multiLevelType w:val="hybridMultilevel"/>
    <w:tmpl w:val="C23C14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2B608CB"/>
    <w:multiLevelType w:val="multilevel"/>
    <w:tmpl w:val="1A76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016862"/>
    <w:multiLevelType w:val="multilevel"/>
    <w:tmpl w:val="8B52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E530C7"/>
    <w:multiLevelType w:val="hybridMultilevel"/>
    <w:tmpl w:val="E848C9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00CA6"/>
    <w:multiLevelType w:val="multilevel"/>
    <w:tmpl w:val="CACE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55BAF"/>
    <w:multiLevelType w:val="multilevel"/>
    <w:tmpl w:val="2CA2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5EF"/>
    <w:rsid w:val="0000669A"/>
    <w:rsid w:val="00110F2F"/>
    <w:rsid w:val="00131804"/>
    <w:rsid w:val="00180F9A"/>
    <w:rsid w:val="001B1419"/>
    <w:rsid w:val="001B4FB0"/>
    <w:rsid w:val="00201942"/>
    <w:rsid w:val="002021B5"/>
    <w:rsid w:val="0022287C"/>
    <w:rsid w:val="00287B7B"/>
    <w:rsid w:val="00304361"/>
    <w:rsid w:val="0037502D"/>
    <w:rsid w:val="0043569C"/>
    <w:rsid w:val="004E3A4D"/>
    <w:rsid w:val="00511867"/>
    <w:rsid w:val="0055206A"/>
    <w:rsid w:val="00637855"/>
    <w:rsid w:val="00646BBE"/>
    <w:rsid w:val="00665CF8"/>
    <w:rsid w:val="006A68C5"/>
    <w:rsid w:val="006D25EF"/>
    <w:rsid w:val="006D577E"/>
    <w:rsid w:val="0071304F"/>
    <w:rsid w:val="007A0B5D"/>
    <w:rsid w:val="007B21B5"/>
    <w:rsid w:val="007E5EA9"/>
    <w:rsid w:val="00815E59"/>
    <w:rsid w:val="00842248"/>
    <w:rsid w:val="00865381"/>
    <w:rsid w:val="008711DC"/>
    <w:rsid w:val="00880CE4"/>
    <w:rsid w:val="008B2785"/>
    <w:rsid w:val="008D6599"/>
    <w:rsid w:val="00952143"/>
    <w:rsid w:val="00985E46"/>
    <w:rsid w:val="00A2539E"/>
    <w:rsid w:val="00A46C98"/>
    <w:rsid w:val="00A6135C"/>
    <w:rsid w:val="00A8789A"/>
    <w:rsid w:val="00B21E74"/>
    <w:rsid w:val="00B24D09"/>
    <w:rsid w:val="00B466A8"/>
    <w:rsid w:val="00B73B00"/>
    <w:rsid w:val="00C30DB4"/>
    <w:rsid w:val="00C84487"/>
    <w:rsid w:val="00CD28C1"/>
    <w:rsid w:val="00D80196"/>
    <w:rsid w:val="00D90370"/>
    <w:rsid w:val="00DC309A"/>
    <w:rsid w:val="00DF1816"/>
    <w:rsid w:val="00E13DC2"/>
    <w:rsid w:val="00E426BF"/>
    <w:rsid w:val="00E71437"/>
    <w:rsid w:val="00EA6715"/>
    <w:rsid w:val="00EB3FBE"/>
    <w:rsid w:val="00F25B08"/>
    <w:rsid w:val="00F57528"/>
    <w:rsid w:val="00FE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72B306E1"/>
  <w15:docId w15:val="{0D12293E-4E21-444F-AAB0-29E41B4A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844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528"/>
  </w:style>
  <w:style w:type="paragraph" w:styleId="a5">
    <w:name w:val="footer"/>
    <w:basedOn w:val="a"/>
    <w:link w:val="a6"/>
    <w:uiPriority w:val="99"/>
    <w:unhideWhenUsed/>
    <w:rsid w:val="00F57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528"/>
  </w:style>
  <w:style w:type="paragraph" w:styleId="a7">
    <w:name w:val="No Spacing"/>
    <w:uiPriority w:val="1"/>
    <w:qFormat/>
    <w:rsid w:val="00B73B00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7E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5EA9"/>
  </w:style>
  <w:style w:type="character" w:customStyle="1" w:styleId="20">
    <w:name w:val="Заголовок 2 Знак"/>
    <w:basedOn w:val="a0"/>
    <w:link w:val="2"/>
    <w:uiPriority w:val="9"/>
    <w:rsid w:val="00C844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C8448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4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John</cp:lastModifiedBy>
  <cp:revision>18</cp:revision>
  <dcterms:created xsi:type="dcterms:W3CDTF">2014-05-22T12:17:00Z</dcterms:created>
  <dcterms:modified xsi:type="dcterms:W3CDTF">2018-02-20T12:23:00Z</dcterms:modified>
</cp:coreProperties>
</file>