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A7" w:rsidRDefault="00D401A7" w:rsidP="004F6C55">
      <w:pPr>
        <w:spacing w:after="120"/>
        <w:ind w:right="57"/>
        <w:rPr>
          <w:b/>
          <w:sz w:val="28"/>
          <w:szCs w:val="28"/>
        </w:rPr>
      </w:pPr>
    </w:p>
    <w:p w:rsidR="00D401A7" w:rsidRPr="00F104FE" w:rsidRDefault="00D401A7" w:rsidP="001237C3">
      <w:pPr>
        <w:spacing w:after="12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FE">
        <w:rPr>
          <w:rFonts w:ascii="Times New Roman" w:hAnsi="Times New Roman" w:cs="Times New Roman"/>
          <w:b/>
          <w:sz w:val="28"/>
          <w:szCs w:val="28"/>
        </w:rPr>
        <w:t>«Художественная литература как средство воспитания этических норм  у детей старшего дошкольного возраста».</w:t>
      </w:r>
    </w:p>
    <w:p w:rsidR="001237C3" w:rsidRDefault="00D401A7" w:rsidP="001237C3">
      <w:pPr>
        <w:spacing w:after="120"/>
        <w:ind w:left="170" w:right="5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04FE">
        <w:rPr>
          <w:rFonts w:ascii="Times New Roman" w:hAnsi="Times New Roman" w:cs="Times New Roman"/>
          <w:i/>
          <w:sz w:val="28"/>
          <w:szCs w:val="28"/>
        </w:rPr>
        <w:t xml:space="preserve">Кузьнарская Е.П., </w:t>
      </w:r>
    </w:p>
    <w:p w:rsidR="001237C3" w:rsidRDefault="00D401A7" w:rsidP="001237C3">
      <w:pPr>
        <w:spacing w:after="120"/>
        <w:ind w:left="170" w:right="5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04FE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1237C3" w:rsidRDefault="00840CED" w:rsidP="001237C3">
      <w:pPr>
        <w:spacing w:after="120"/>
        <w:ind w:left="170" w:right="5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</w:t>
      </w:r>
      <w:r w:rsidR="00D401A7" w:rsidRPr="00F104FE">
        <w:rPr>
          <w:rFonts w:ascii="Times New Roman" w:hAnsi="Times New Roman" w:cs="Times New Roman"/>
          <w:i/>
          <w:sz w:val="28"/>
          <w:szCs w:val="28"/>
        </w:rPr>
        <w:t>ДОУ</w:t>
      </w:r>
      <w:r w:rsidR="001237C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ДС № 37</w:t>
      </w:r>
    </w:p>
    <w:p w:rsidR="005D07F2" w:rsidRDefault="005D07F2" w:rsidP="001237C3">
      <w:pPr>
        <w:spacing w:after="120"/>
        <w:ind w:left="170" w:right="5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«Дружная Семейка»</w:t>
      </w:r>
    </w:p>
    <w:p w:rsidR="00D401A7" w:rsidRPr="00F104FE" w:rsidRDefault="001237C3" w:rsidP="001237C3">
      <w:pPr>
        <w:spacing w:after="120"/>
        <w:ind w:left="170" w:right="5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Нижневартовск,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Тюменской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обл. </w:t>
      </w:r>
      <w:r w:rsidR="00840CED">
        <w:rPr>
          <w:rFonts w:ascii="Times New Roman" w:hAnsi="Times New Roman" w:cs="Times New Roman"/>
          <w:i/>
          <w:sz w:val="28"/>
          <w:szCs w:val="28"/>
        </w:rPr>
        <w:t>2019</w:t>
      </w:r>
      <w:r w:rsidR="00D401A7" w:rsidRPr="00F104FE">
        <w:rPr>
          <w:rFonts w:ascii="Times New Roman" w:hAnsi="Times New Roman" w:cs="Times New Roman"/>
          <w:i/>
          <w:sz w:val="28"/>
          <w:szCs w:val="28"/>
        </w:rPr>
        <w:t>.</w:t>
      </w:r>
    </w:p>
    <w:p w:rsidR="00F104FE" w:rsidRDefault="00FF6376" w:rsidP="00F1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104FE" w:rsidRPr="00F104FE" w:rsidRDefault="00F104FE" w:rsidP="00093E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воспитание одна из актуальных и сложнейших проблем, которая  должна решаться сегодня всеми, кто имеет отношение к детям. </w:t>
      </w:r>
      <w:r w:rsidRPr="00F104FE">
        <w:rPr>
          <w:rFonts w:ascii="Times New Roman" w:hAnsi="Times New Roman" w:cs="Times New Roman"/>
          <w:sz w:val="28"/>
          <w:szCs w:val="28"/>
        </w:rPr>
        <w:t>То, что мы заложим в душу ребёнка сейчас, проявиться позднее, станет его и нашей жизнью. Сегодня мы говорим о необходимости возрождения в обществе духовности и культуры, что непосредственно связано с развитием и воспитанием ребёнка до школы.</w:t>
      </w:r>
    </w:p>
    <w:p w:rsidR="00FF6376" w:rsidRPr="00F104FE" w:rsidRDefault="00A81B19" w:rsidP="00A81B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6376" w:rsidRPr="00F104FE">
        <w:rPr>
          <w:rFonts w:ascii="Times New Roman" w:hAnsi="Times New Roman" w:cs="Times New Roman"/>
          <w:sz w:val="28"/>
          <w:szCs w:val="28"/>
        </w:rPr>
        <w:t>Основные задачи нравственного воспитания детей дошкольного возраста заключается в следующем: воспитания начал гуманизма, гуманных отношений между детьми и взрослыми (выполнение элементарных правил общения, доброжелательность, отзывчивость, заботливое отношение к близким людям и т. п.); воспитание коллективизма, формирование коллективистических взаимоотношений детей; воспитание любви к Родине. Особенно важной задачей является воспитания у детей трудолюбия,</w:t>
      </w:r>
      <w:r w:rsidR="00FF6376" w:rsidRPr="00F10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376" w:rsidRPr="00F104FE">
        <w:rPr>
          <w:rFonts w:ascii="Times New Roman" w:hAnsi="Times New Roman" w:cs="Times New Roman"/>
          <w:sz w:val="28"/>
          <w:szCs w:val="28"/>
        </w:rPr>
        <w:t>проявляющегося, в устойчивом желании и умении трудится.</w:t>
      </w:r>
    </w:p>
    <w:p w:rsidR="00FF6376" w:rsidRPr="00F104FE" w:rsidRDefault="00FF6376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В работе по нравственному воспитанию используется ряд методов, которые направлены на формирование у дошкольников нравственных представлений, суждений, оценок. Сюда входят беседы воспитателя на этические темы, чтение художественной литературы и рассказывание, рассматривание и обсуждение картин, иллюстраций, сюжетно – ролевые игры, разбор проблемных ситуаций и интегрированные занятия.</w:t>
      </w:r>
    </w:p>
    <w:p w:rsidR="00FF6376" w:rsidRPr="00F104FE" w:rsidRDefault="00FF6376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F104FE">
        <w:rPr>
          <w:rFonts w:ascii="Times New Roman" w:hAnsi="Times New Roman" w:cs="Times New Roman"/>
          <w:sz w:val="28"/>
          <w:szCs w:val="28"/>
        </w:rPr>
        <w:t xml:space="preserve">Можно использовать также другие методы: </w:t>
      </w:r>
      <w:r w:rsidRPr="00C6249E">
        <w:rPr>
          <w:rFonts w:ascii="Times New Roman" w:hAnsi="Times New Roman" w:cs="Times New Roman"/>
          <w:sz w:val="28"/>
          <w:szCs w:val="28"/>
        </w:rPr>
        <w:t>вопросы</w:t>
      </w:r>
      <w:r w:rsidRPr="00F10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4FE">
        <w:rPr>
          <w:rFonts w:ascii="Times New Roman" w:hAnsi="Times New Roman" w:cs="Times New Roman"/>
          <w:sz w:val="28"/>
          <w:szCs w:val="28"/>
        </w:rPr>
        <w:t xml:space="preserve">к детям, побуждающие к ответу («Что бы ты сделал, как поступил, если бы… мальчик упал и расшиб ногу?»; «Что бы ты показала знакомой девочке, если бы она приехала в твой родной город в гости, куда бы ее повела?»); рассматривание </w:t>
      </w:r>
      <w:r w:rsidRPr="00C6249E">
        <w:rPr>
          <w:rFonts w:ascii="Times New Roman" w:hAnsi="Times New Roman" w:cs="Times New Roman"/>
          <w:sz w:val="28"/>
          <w:szCs w:val="28"/>
        </w:rPr>
        <w:t>картинок,</w:t>
      </w:r>
      <w:r w:rsidRPr="00F104FE">
        <w:rPr>
          <w:rFonts w:ascii="Times New Roman" w:hAnsi="Times New Roman" w:cs="Times New Roman"/>
          <w:sz w:val="28"/>
          <w:szCs w:val="28"/>
        </w:rPr>
        <w:t xml:space="preserve"> на которых изображены различные ситуации</w:t>
      </w:r>
      <w:r w:rsidRPr="00F10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4FE">
        <w:rPr>
          <w:rFonts w:ascii="Times New Roman" w:hAnsi="Times New Roman" w:cs="Times New Roman"/>
          <w:sz w:val="28"/>
          <w:szCs w:val="28"/>
        </w:rPr>
        <w:t>и т.п.</w:t>
      </w:r>
      <w:proofErr w:type="gramEnd"/>
      <w:r w:rsidRPr="00F104FE">
        <w:rPr>
          <w:rFonts w:ascii="Times New Roman" w:hAnsi="Times New Roman" w:cs="Times New Roman"/>
          <w:sz w:val="28"/>
          <w:szCs w:val="28"/>
        </w:rPr>
        <w:t xml:space="preserve"> Методы этой группы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поведения. Этому содействует сочетание занятий словесного, словесно-наглядного характера с практической деятельностью детей. </w:t>
      </w:r>
    </w:p>
    <w:p w:rsidR="00FF6376" w:rsidRPr="00F104FE" w:rsidRDefault="00FF6376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 xml:space="preserve">В связи с усвоением во время бесед, чтения книг приобретаются первые понятия о моральных качествах (например, правдивость, справедливость, скромность, взаимопомощь, трудолюбие). Таким образом, рекомендуется подбирать игры, упражнения, трудовые задания, занятия, литературу, где  дети </w:t>
      </w:r>
      <w:r w:rsidRPr="00F104FE">
        <w:rPr>
          <w:rFonts w:ascii="Times New Roman" w:hAnsi="Times New Roman" w:cs="Times New Roman"/>
          <w:sz w:val="28"/>
          <w:szCs w:val="28"/>
        </w:rPr>
        <w:lastRenderedPageBreak/>
        <w:t>имели бы возможность обогатить свой практический опыт, углубить знания и моральные чувства.</w:t>
      </w:r>
    </w:p>
    <w:p w:rsidR="00A24F8B" w:rsidRPr="00F104FE" w:rsidRDefault="00A24F8B" w:rsidP="00A81B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Знания дошкольников о нравственных нормах, собственные жизненные наблюдения часто бывают неполными, разрозненными. Поэтому я составила свою систему работы по формированию нравственных качеств с помощью художественной литературы. В своей работе я использую разные формы работы:</w:t>
      </w:r>
      <w:r w:rsidR="00A81B19">
        <w:rPr>
          <w:rFonts w:ascii="Times New Roman" w:hAnsi="Times New Roman" w:cs="Times New Roman"/>
          <w:sz w:val="28"/>
          <w:szCs w:val="28"/>
        </w:rPr>
        <w:t xml:space="preserve"> </w:t>
      </w:r>
      <w:r w:rsidRPr="00F104FE">
        <w:rPr>
          <w:rFonts w:ascii="Times New Roman" w:hAnsi="Times New Roman" w:cs="Times New Roman"/>
          <w:sz w:val="28"/>
          <w:szCs w:val="28"/>
        </w:rPr>
        <w:t xml:space="preserve">рассказ воспитателя из личного опыта, </w:t>
      </w:r>
      <w:r w:rsidR="00A81B19">
        <w:rPr>
          <w:rFonts w:ascii="Times New Roman" w:hAnsi="Times New Roman" w:cs="Times New Roman"/>
          <w:sz w:val="28"/>
          <w:szCs w:val="28"/>
        </w:rPr>
        <w:t xml:space="preserve"> различные этические беседы, </w:t>
      </w:r>
      <w:r w:rsidRPr="00F104FE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</w:t>
      </w:r>
      <w:r w:rsidR="00A81B19">
        <w:rPr>
          <w:rFonts w:ascii="Times New Roman" w:hAnsi="Times New Roman" w:cs="Times New Roman"/>
          <w:sz w:val="28"/>
          <w:szCs w:val="28"/>
        </w:rPr>
        <w:t xml:space="preserve"> </w:t>
      </w:r>
      <w:r w:rsidRPr="00F104FE">
        <w:rPr>
          <w:rFonts w:ascii="Times New Roman" w:hAnsi="Times New Roman" w:cs="Times New Roman"/>
          <w:sz w:val="28"/>
          <w:szCs w:val="28"/>
        </w:rPr>
        <w:t xml:space="preserve">драматизация, </w:t>
      </w:r>
      <w:r w:rsidR="00A81B19">
        <w:rPr>
          <w:rFonts w:ascii="Times New Roman" w:hAnsi="Times New Roman" w:cs="Times New Roman"/>
          <w:sz w:val="28"/>
          <w:szCs w:val="28"/>
        </w:rPr>
        <w:t xml:space="preserve">обсуждение сказочных </w:t>
      </w:r>
      <w:r w:rsidRPr="00F104FE">
        <w:rPr>
          <w:rFonts w:ascii="Times New Roman" w:hAnsi="Times New Roman" w:cs="Times New Roman"/>
          <w:sz w:val="28"/>
          <w:szCs w:val="28"/>
        </w:rPr>
        <w:t>литературных героев</w:t>
      </w:r>
      <w:r w:rsidR="00A81B19">
        <w:rPr>
          <w:rFonts w:ascii="Times New Roman" w:hAnsi="Times New Roman" w:cs="Times New Roman"/>
          <w:sz w:val="28"/>
          <w:szCs w:val="28"/>
        </w:rPr>
        <w:t>, сюжетно – ролевые игры, проблемные ситуации,</w:t>
      </w:r>
    </w:p>
    <w:p w:rsidR="00A24F8B" w:rsidRPr="00F104FE" w:rsidRDefault="00A24F8B" w:rsidP="00F1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 xml:space="preserve">словесные, настольно – печатные, дидактические игры и упражнения. </w:t>
      </w:r>
    </w:p>
    <w:p w:rsidR="00A24F8B" w:rsidRPr="00F104FE" w:rsidRDefault="00A24F8B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Подбирая литературу, я учитываю тот факт, что моральное, нравственное воздействие литературного произведения на ребенка зависит, прежде всего, от его художественной ценности.</w:t>
      </w:r>
    </w:p>
    <w:p w:rsidR="00A24F8B" w:rsidRPr="00F104FE" w:rsidRDefault="00A24F8B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 xml:space="preserve">Решая задачи воспитания детей средствами искусства, я обращаюсь к классической русской, к отечественной, зарубежной литературе и поэзии. </w:t>
      </w:r>
      <w:proofErr w:type="gramStart"/>
      <w:r w:rsidRPr="00F104FE">
        <w:rPr>
          <w:rFonts w:ascii="Times New Roman" w:hAnsi="Times New Roman" w:cs="Times New Roman"/>
          <w:sz w:val="28"/>
          <w:szCs w:val="28"/>
        </w:rPr>
        <w:t>Прежде всего, это произведения А. С. Пушкина, Л. Н. Толстого, С. Т. Аксакова, П. П. Ершова, Н. А. Некрасова, Ф. И. Тютчева, А. А. Фета, А.А. Блока, С. А. Есенина; из переводных авторов – Ч. Диккенса, Р. Киплинга, Ш. Перро, братьев Гримм, Г.-Х. Андерсена, произведения советских писателей:</w:t>
      </w:r>
      <w:proofErr w:type="gramEnd"/>
      <w:r w:rsidRPr="00F104FE">
        <w:rPr>
          <w:rFonts w:ascii="Times New Roman" w:hAnsi="Times New Roman" w:cs="Times New Roman"/>
          <w:sz w:val="28"/>
          <w:szCs w:val="28"/>
        </w:rPr>
        <w:t xml:space="preserve"> М. Горького, В. Маяковского, С. Маршака, К. Чуковского, А. </w:t>
      </w:r>
      <w:proofErr w:type="spellStart"/>
      <w:r w:rsidRPr="00F104F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104FE">
        <w:rPr>
          <w:rFonts w:ascii="Times New Roman" w:hAnsi="Times New Roman" w:cs="Times New Roman"/>
          <w:sz w:val="28"/>
          <w:szCs w:val="28"/>
        </w:rPr>
        <w:t>, С. Михалкова и др.</w:t>
      </w:r>
    </w:p>
    <w:p w:rsidR="00A24F8B" w:rsidRPr="00F104FE" w:rsidRDefault="00A24F8B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Я считаю, что нравственное воспитание будет осуществляться особенно успешно, если дети смогут осознать идею художественного произведения и мотивировать поступки героев. Поэтому, беседуя с детьми о прочитанных произведениях, важно, чтобы дошкольники как можно полнее рассказали о главном герое. Если они характеризуют героя скупо, общими словами («Он хороший»), то я помогаю им выделить главное качество персонажа и обосновать свою оценку.</w:t>
      </w:r>
    </w:p>
    <w:p w:rsidR="00A24F8B" w:rsidRPr="00F104FE" w:rsidRDefault="00A24F8B" w:rsidP="00F1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 xml:space="preserve">     Например, для вечернего чтения: </w:t>
      </w:r>
      <w:proofErr w:type="gramStart"/>
      <w:r w:rsidRPr="00F104FE">
        <w:rPr>
          <w:rFonts w:ascii="Times New Roman" w:hAnsi="Times New Roman" w:cs="Times New Roman"/>
          <w:sz w:val="28"/>
          <w:szCs w:val="28"/>
        </w:rPr>
        <w:t>С. Михалков «Как друзья познаются», Л. Толстой «Лев и собачка», Е. Пермяк «Надежный человек», В. Катаев «</w:t>
      </w:r>
      <w:proofErr w:type="spellStart"/>
      <w:r w:rsidRPr="00F104FE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F104FE">
        <w:rPr>
          <w:rFonts w:ascii="Times New Roman" w:hAnsi="Times New Roman" w:cs="Times New Roman"/>
          <w:sz w:val="28"/>
          <w:szCs w:val="28"/>
        </w:rPr>
        <w:t>», К. Ушинский «Сила – не право», А. Гайдар «Чук и Гек» и др. данные произведения использую для того, чтобы  продолжить разговор с детьми о дружбе, о добром и справедливом отношении друг к другу, о том, что настоящий друг всегда поможет в беде.</w:t>
      </w:r>
      <w:proofErr w:type="gramEnd"/>
    </w:p>
    <w:p w:rsidR="00A24F8B" w:rsidRPr="00F104FE" w:rsidRDefault="00A24F8B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Для воспитания у детей гуманного отношения к животным дополнительно использую такие произведения как: Н. Гарин-Михайловский «Тема и Жучка», А. Куприн «Белый пудель», М. Горький «</w:t>
      </w:r>
      <w:proofErr w:type="spellStart"/>
      <w:r w:rsidRPr="00F104FE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F104FE">
        <w:rPr>
          <w:rFonts w:ascii="Times New Roman" w:hAnsi="Times New Roman" w:cs="Times New Roman"/>
          <w:sz w:val="28"/>
          <w:szCs w:val="28"/>
        </w:rPr>
        <w:t xml:space="preserve">», рассказы В. Бианки, Е. </w:t>
      </w:r>
      <w:proofErr w:type="spellStart"/>
      <w:r w:rsidRPr="00F104FE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F104FE">
        <w:rPr>
          <w:rFonts w:ascii="Times New Roman" w:hAnsi="Times New Roman" w:cs="Times New Roman"/>
          <w:sz w:val="28"/>
          <w:szCs w:val="28"/>
        </w:rPr>
        <w:t>, М. Пришвина.</w:t>
      </w:r>
    </w:p>
    <w:p w:rsidR="00A24F8B" w:rsidRPr="00F104FE" w:rsidRDefault="00A24F8B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 xml:space="preserve">Б. Житков «Почта», С. </w:t>
      </w:r>
      <w:proofErr w:type="spellStart"/>
      <w:r w:rsidRPr="00F104FE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Pr="00F104FE">
        <w:rPr>
          <w:rFonts w:ascii="Times New Roman" w:hAnsi="Times New Roman" w:cs="Times New Roman"/>
          <w:sz w:val="28"/>
          <w:szCs w:val="28"/>
        </w:rPr>
        <w:t xml:space="preserve"> «Два радиста», С. </w:t>
      </w:r>
      <w:proofErr w:type="spellStart"/>
      <w:r w:rsidRPr="00F104FE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F104FE">
        <w:rPr>
          <w:rFonts w:ascii="Times New Roman" w:hAnsi="Times New Roman" w:cs="Times New Roman"/>
          <w:sz w:val="28"/>
          <w:szCs w:val="28"/>
        </w:rPr>
        <w:t xml:space="preserve"> «Морской кортик», Т. Горская «Колин папа», Э. </w:t>
      </w:r>
      <w:proofErr w:type="spellStart"/>
      <w:r w:rsidRPr="00F104FE">
        <w:rPr>
          <w:rFonts w:ascii="Times New Roman" w:hAnsi="Times New Roman" w:cs="Times New Roman"/>
          <w:sz w:val="28"/>
          <w:szCs w:val="28"/>
        </w:rPr>
        <w:t>Цюрупа</w:t>
      </w:r>
      <w:proofErr w:type="spellEnd"/>
      <w:r w:rsidRPr="00F104FE">
        <w:rPr>
          <w:rFonts w:ascii="Times New Roman" w:hAnsi="Times New Roman" w:cs="Times New Roman"/>
          <w:sz w:val="28"/>
          <w:szCs w:val="28"/>
        </w:rPr>
        <w:t xml:space="preserve"> «Олешек», И. </w:t>
      </w:r>
      <w:proofErr w:type="spellStart"/>
      <w:r w:rsidRPr="00F104FE">
        <w:rPr>
          <w:rFonts w:ascii="Times New Roman" w:hAnsi="Times New Roman" w:cs="Times New Roman"/>
          <w:sz w:val="28"/>
          <w:szCs w:val="28"/>
        </w:rPr>
        <w:t>Туричин</w:t>
      </w:r>
      <w:proofErr w:type="spellEnd"/>
      <w:r w:rsidRPr="00F104FE">
        <w:rPr>
          <w:rFonts w:ascii="Times New Roman" w:hAnsi="Times New Roman" w:cs="Times New Roman"/>
          <w:sz w:val="28"/>
          <w:szCs w:val="28"/>
        </w:rPr>
        <w:t xml:space="preserve"> «Человек заболел» - эти произведения используются для воспитания у детей гражданских чувств, смелости, гордости за героические дела, совершаемые детьми.</w:t>
      </w:r>
    </w:p>
    <w:p w:rsidR="00A24F8B" w:rsidRPr="00F104FE" w:rsidRDefault="00A24F8B" w:rsidP="00F1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 xml:space="preserve">    Формируя у детей представления о правдивости, доброте, справедливости я предлагаю детям прослушать такие рассказы как Л. Толстого «Косточка»; Н. Носова «Фантазеры» и др.</w:t>
      </w:r>
    </w:p>
    <w:p w:rsidR="00A24F8B" w:rsidRPr="00F104FE" w:rsidRDefault="00A24F8B" w:rsidP="00F104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 xml:space="preserve">С первой встречи ребенка с книгой я воспитываю уважительное отношение к ней. Объясняю детям, что книга – одна из сокровищниц духовного богатства </w:t>
      </w:r>
      <w:r w:rsidRPr="00F104FE">
        <w:rPr>
          <w:rFonts w:ascii="Times New Roman" w:hAnsi="Times New Roman" w:cs="Times New Roman"/>
          <w:sz w:val="28"/>
          <w:szCs w:val="28"/>
        </w:rPr>
        <w:lastRenderedPageBreak/>
        <w:t>человека. Книги делают нас умнее и взрослее. Благодаря ним мы узнаем о жизни разных народов. Книги рассказывают нам о природе и о животных, о том, что было давно, когда нас небело на свете. Книги нас учат, забавляют, радуют.</w:t>
      </w:r>
    </w:p>
    <w:p w:rsidR="00A24F8B" w:rsidRPr="00F104FE" w:rsidRDefault="00A24F8B" w:rsidP="00F104F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В нашей группе, мы используем такие правила:</w:t>
      </w:r>
    </w:p>
    <w:p w:rsidR="00A24F8B" w:rsidRPr="00F104FE" w:rsidRDefault="00A24F8B" w:rsidP="00F104F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- прежде чем взять книгу, проверь, чистые ли руки;</w:t>
      </w:r>
    </w:p>
    <w:p w:rsidR="00A24F8B" w:rsidRPr="00F104FE" w:rsidRDefault="00A24F8B" w:rsidP="00F104F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- книгу читают и рассматривают за столом;</w:t>
      </w:r>
    </w:p>
    <w:p w:rsidR="00A24F8B" w:rsidRPr="00F104FE" w:rsidRDefault="00A24F8B" w:rsidP="00F104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 xml:space="preserve">- бери книгу: не пачкай ее, не заминай страницы, правильно их перелистывай, не смачивая палец слюной. Не играй с книгой, она от этого портится; поведение детей побуждает меня использовать шутливый тон. Серьезность, строгость, категоричность, замечания, я использую тогда, когда ребенок плохо поступил. </w:t>
      </w:r>
    </w:p>
    <w:p w:rsidR="00A24F8B" w:rsidRPr="00F104FE" w:rsidRDefault="00A24F8B" w:rsidP="00F1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 xml:space="preserve">     Подготовка дошкольников к восприятию новой сказки может осуществиться на занятии непосредственно перед чтением (рассказыванием) или же накануне. Я использую самые разные приемы:</w:t>
      </w:r>
    </w:p>
    <w:p w:rsidR="00A24F8B" w:rsidRPr="00F104FE" w:rsidRDefault="00A24F8B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- в книжный уголок помещаю новую книгу. Дети самостоятельно рассматривают иллюстрации, пробуют определить, что это за книга (сказка, рассказ, стихотворение), о чем она. В начале занятия расспрашиваю воспитанников об их предположениях, хвалю за наблюдательность; называю произведение;</w:t>
      </w:r>
    </w:p>
    <w:p w:rsidR="00A24F8B" w:rsidRPr="00F104FE" w:rsidRDefault="00A24F8B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- показываю предметы, о которых упоминается  в сказке и, которые дети не знают, называю, объясняю назначение;</w:t>
      </w:r>
    </w:p>
    <w:p w:rsidR="00A24F8B" w:rsidRPr="00F104FE" w:rsidRDefault="00A24F8B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- предлагаю, ориентируясь на название сказки, угадать, как начинается и чем заканчивается. Слушая произведение, дети сверяют предложенные ими варианты с оригиналом.</w:t>
      </w:r>
    </w:p>
    <w:p w:rsidR="00A24F8B" w:rsidRPr="00F104FE" w:rsidRDefault="00A24F8B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После чтения (рассказывания) важна беседа по содержанию произведения. Для лучшего усвоения содержания сказки и запоминания детьми текста использую следующие приемы:</w:t>
      </w:r>
    </w:p>
    <w:p w:rsidR="00A24F8B" w:rsidRPr="00F104FE" w:rsidRDefault="00A24F8B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- вопросы;</w:t>
      </w:r>
    </w:p>
    <w:p w:rsidR="00A24F8B" w:rsidRPr="00F104FE" w:rsidRDefault="00A24F8B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- рассматривание иллюстраций к произведению;</w:t>
      </w:r>
    </w:p>
    <w:p w:rsidR="00A24F8B" w:rsidRPr="00F104FE" w:rsidRDefault="00A24F8B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- демонстрация рисунков и аппликационных панно, на которых изображены герои сказки, различные эпизоды;</w:t>
      </w:r>
    </w:p>
    <w:p w:rsidR="00A24F8B" w:rsidRPr="00F104FE" w:rsidRDefault="00A24F8B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- словесные зарисовки. Предлагаю детям вообразить себя художниками – иллюстраторами, подумать и рассказать, какие картинки они нарисовали бы к сказке. Заслушивая высказывания, задаю уточняющие вопросы;</w:t>
      </w:r>
    </w:p>
    <w:p w:rsidR="00A24F8B" w:rsidRPr="00F104FE" w:rsidRDefault="00A24F8B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- чтение отрывков из текста по заявкам детей.</w:t>
      </w:r>
    </w:p>
    <w:p w:rsidR="00BE3C67" w:rsidRPr="00F104FE" w:rsidRDefault="00BE3C67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В группе я провожу с детьми этические беседы, помогающие им освоить нормы и правила нравственного поведения. Это помогает мне убедить детей в необходимости выполнения таких норм, научить  выделять нравственную сторону, осмыслить собственный образ Я.</w:t>
      </w:r>
    </w:p>
    <w:p w:rsidR="00BE3C67" w:rsidRPr="00F104FE" w:rsidRDefault="00BE3C67" w:rsidP="00F1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 xml:space="preserve">          Задачи этической беседы заключаются в следующем:</w:t>
      </w:r>
    </w:p>
    <w:p w:rsidR="00BE3C67" w:rsidRPr="00F104FE" w:rsidRDefault="00BE3C67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- формирование нравственных представлений на примере анализа конкретных ситуаций и поступков;</w:t>
      </w:r>
    </w:p>
    <w:p w:rsidR="00BE3C67" w:rsidRPr="00F104FE" w:rsidRDefault="00BE3C67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- развитие способности оценивать как свои поступки, так и поступки сверстников, литературных героев и др.;</w:t>
      </w:r>
    </w:p>
    <w:p w:rsidR="00BE3C67" w:rsidRPr="00F104FE" w:rsidRDefault="00BE3C67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- развитие умения использовать правила нравственного поведения.</w:t>
      </w:r>
    </w:p>
    <w:p w:rsidR="00BE3C67" w:rsidRPr="00F104FE" w:rsidRDefault="00BE3C67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Материалом для бесед могут служить конкретные факты из жизни детей и взрослых, образы художественной литературы. В ходе бесед дети получают знания не только о нравственных нормах и соответствующих им поступках, но и о внутреннем мире человека, его переживаниях и мотивах поведения. Яркие художественные образы эмоционально воздействуют на ребенка, вызывают стремление подражать </w:t>
      </w:r>
      <w:proofErr w:type="gramStart"/>
      <w:r w:rsidRPr="00F104FE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F104FE">
        <w:rPr>
          <w:rFonts w:ascii="Times New Roman" w:hAnsi="Times New Roman" w:cs="Times New Roman"/>
          <w:sz w:val="28"/>
          <w:szCs w:val="28"/>
        </w:rPr>
        <w:t xml:space="preserve"> и противиться плохому.</w:t>
      </w:r>
    </w:p>
    <w:p w:rsidR="00BE3C67" w:rsidRPr="00F104FE" w:rsidRDefault="00BE3C67" w:rsidP="00F104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Использование юмористических произведений в повседневной жизни создает определенный эмоциональный настрой в группе, вызывает у детей добрые чувства, желание уступить друг другу.</w:t>
      </w:r>
    </w:p>
    <w:p w:rsidR="00BE3C67" w:rsidRPr="00F104FE" w:rsidRDefault="00BE3C67" w:rsidP="00F104F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 xml:space="preserve">Беседы о сказках «Фея» Ш. Перро, «Гадкий утенок» Г.-Х. Андерсена, рассказе «Серая Звездочка» Б. </w:t>
      </w:r>
      <w:proofErr w:type="spellStart"/>
      <w:r w:rsidRPr="00F104F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F104FE">
        <w:rPr>
          <w:rFonts w:ascii="Times New Roman" w:hAnsi="Times New Roman" w:cs="Times New Roman"/>
          <w:sz w:val="28"/>
          <w:szCs w:val="28"/>
        </w:rPr>
        <w:t xml:space="preserve"> и т. п. помогают формированию у детей чувства доброжелательности по отношению к тем, кто несправедливо обижен, унижен.</w:t>
      </w:r>
    </w:p>
    <w:p w:rsidR="00BE3C67" w:rsidRPr="00F104FE" w:rsidRDefault="00BE3C67" w:rsidP="00F1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 xml:space="preserve">    Все это помогает дошкольникам усвоить нравственные понятия «добрый», «скромный», «отзывчивый», «вежливый», «аккуратный», «заботливый» и др., уточнить ранее сформировавшиеся представления об этих качествах, связать их со своим опытом, правильно оценивать собственное поведение и поступки сверстников. Таким образом, дети в дальнейшем усвоят те нравственные ценности, которые поощряются обществом. На этой основе у них сформируются зачатки общественного мнения.</w:t>
      </w:r>
    </w:p>
    <w:p w:rsidR="00A81B19" w:rsidRDefault="00BE3C67" w:rsidP="00F104F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4F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81B19" w:rsidRDefault="00A81B19" w:rsidP="00F104F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C67" w:rsidRPr="00F104FE" w:rsidRDefault="00E04F40" w:rsidP="00F104F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4FE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BE3C67" w:rsidRPr="00F104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C67" w:rsidRPr="00F104FE" w:rsidRDefault="00E04F40" w:rsidP="00F104F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 xml:space="preserve">Гурович Л.М., Берегова Л.Б., Логинова В.И., </w:t>
      </w:r>
      <w:proofErr w:type="spellStart"/>
      <w:r w:rsidRPr="00F104FE">
        <w:rPr>
          <w:rFonts w:ascii="Times New Roman" w:hAnsi="Times New Roman" w:cs="Times New Roman"/>
          <w:sz w:val="28"/>
          <w:szCs w:val="28"/>
        </w:rPr>
        <w:t>Пирадова</w:t>
      </w:r>
      <w:proofErr w:type="spellEnd"/>
      <w:r w:rsidRPr="00F104FE">
        <w:rPr>
          <w:rFonts w:ascii="Times New Roman" w:hAnsi="Times New Roman" w:cs="Times New Roman"/>
          <w:sz w:val="28"/>
          <w:szCs w:val="28"/>
        </w:rPr>
        <w:t xml:space="preserve"> В.И. Ребенок и книга: СПб</w:t>
      </w:r>
      <w:proofErr w:type="gramStart"/>
      <w:r w:rsidRPr="00F104F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104FE">
        <w:rPr>
          <w:rFonts w:ascii="Times New Roman" w:hAnsi="Times New Roman" w:cs="Times New Roman"/>
          <w:sz w:val="28"/>
          <w:szCs w:val="28"/>
        </w:rPr>
        <w:t>1999.</w:t>
      </w:r>
    </w:p>
    <w:p w:rsidR="004756C3" w:rsidRPr="00F104FE" w:rsidRDefault="004756C3" w:rsidP="00F104F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04FE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F104FE">
        <w:rPr>
          <w:rFonts w:ascii="Times New Roman" w:hAnsi="Times New Roman" w:cs="Times New Roman"/>
          <w:sz w:val="28"/>
          <w:szCs w:val="28"/>
        </w:rPr>
        <w:t xml:space="preserve"> Л.В. Нравственно-трудовое воспитание ребенка дошкольника: М.: 2003.</w:t>
      </w:r>
    </w:p>
    <w:p w:rsidR="004756C3" w:rsidRPr="00F104FE" w:rsidRDefault="004756C3" w:rsidP="00F104F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04FE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Pr="00F104FE">
        <w:rPr>
          <w:rFonts w:ascii="Times New Roman" w:hAnsi="Times New Roman" w:cs="Times New Roman"/>
          <w:sz w:val="28"/>
          <w:szCs w:val="28"/>
        </w:rPr>
        <w:t xml:space="preserve"> Г.Н. Нравственные беседы с детьми 4-6 лет. М.: 2000.</w:t>
      </w:r>
    </w:p>
    <w:p w:rsidR="004756C3" w:rsidRPr="00F104FE" w:rsidRDefault="004756C3" w:rsidP="00F104F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Формирование нравственного здоровья дошкольников: Занятия, игры, упражнения</w:t>
      </w:r>
      <w:proofErr w:type="gramStart"/>
      <w:r w:rsidRPr="00F104FE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F104FE">
        <w:rPr>
          <w:rFonts w:ascii="Times New Roman" w:hAnsi="Times New Roman" w:cs="Times New Roman"/>
          <w:sz w:val="28"/>
          <w:szCs w:val="28"/>
        </w:rPr>
        <w:t>од ред. Л.В. Кузнецовой, М.А. Панфиловой. – М.: 2002.</w:t>
      </w:r>
    </w:p>
    <w:p w:rsidR="004756C3" w:rsidRPr="00F104FE" w:rsidRDefault="004756C3" w:rsidP="00F104F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Шорыгина Т.А. Красивые сказки: Эстетика для малышей. – М.: 2003.</w:t>
      </w:r>
    </w:p>
    <w:p w:rsidR="004756C3" w:rsidRPr="00F104FE" w:rsidRDefault="004756C3" w:rsidP="00F104F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Нравственно – эстетическое воспитание ребенка в детском саду</w:t>
      </w:r>
      <w:proofErr w:type="gramStart"/>
      <w:r w:rsidRPr="00F104FE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F104FE">
        <w:rPr>
          <w:rFonts w:ascii="Times New Roman" w:hAnsi="Times New Roman" w:cs="Times New Roman"/>
          <w:sz w:val="28"/>
          <w:szCs w:val="28"/>
        </w:rPr>
        <w:t>од ред. Н.А. Ветлугиной. – М.: 1989.</w:t>
      </w:r>
    </w:p>
    <w:p w:rsidR="004756C3" w:rsidRPr="00F104FE" w:rsidRDefault="004756C3" w:rsidP="00F104F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104FE">
        <w:rPr>
          <w:rFonts w:ascii="Times New Roman" w:hAnsi="Times New Roman" w:cs="Times New Roman"/>
          <w:sz w:val="28"/>
          <w:szCs w:val="28"/>
        </w:rPr>
        <w:t>Воспитание нравственных чувств у старших дошкольников:</w:t>
      </w:r>
      <w:r w:rsidR="00D53B68" w:rsidRPr="00F104FE">
        <w:rPr>
          <w:rFonts w:ascii="Times New Roman" w:hAnsi="Times New Roman" w:cs="Times New Roman"/>
          <w:sz w:val="28"/>
          <w:szCs w:val="28"/>
        </w:rPr>
        <w:t xml:space="preserve"> Книга для воспитателя детского сада</w:t>
      </w:r>
      <w:proofErr w:type="gramStart"/>
      <w:r w:rsidR="00D53B68" w:rsidRPr="00F104FE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="00D53B68" w:rsidRPr="00F104FE">
        <w:rPr>
          <w:rFonts w:ascii="Times New Roman" w:hAnsi="Times New Roman" w:cs="Times New Roman"/>
          <w:sz w:val="28"/>
          <w:szCs w:val="28"/>
        </w:rPr>
        <w:t>од ред. А.М. Виноградовой.- М.: 1989.</w:t>
      </w:r>
    </w:p>
    <w:p w:rsidR="00E04F40" w:rsidRPr="00F104FE" w:rsidRDefault="00E04F40" w:rsidP="00F104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E3C67" w:rsidRPr="00F104FE" w:rsidRDefault="00BE3C67" w:rsidP="00F104FE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E3C67" w:rsidRPr="00F104FE" w:rsidRDefault="00BE3C67" w:rsidP="00F104FE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24F8B" w:rsidRPr="00F104FE" w:rsidRDefault="00A24F8B" w:rsidP="00F104FE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F6376" w:rsidRPr="00F104FE" w:rsidRDefault="00FF6376" w:rsidP="00F104FE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FF6376" w:rsidRPr="00F104FE" w:rsidSect="004F6C55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F134C"/>
    <w:multiLevelType w:val="hybridMultilevel"/>
    <w:tmpl w:val="13EC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6A8"/>
    <w:rsid w:val="00053BD6"/>
    <w:rsid w:val="00093E3B"/>
    <w:rsid w:val="001237C3"/>
    <w:rsid w:val="001444B6"/>
    <w:rsid w:val="00157A61"/>
    <w:rsid w:val="001666A8"/>
    <w:rsid w:val="00191BBE"/>
    <w:rsid w:val="004756C3"/>
    <w:rsid w:val="00476408"/>
    <w:rsid w:val="004A783F"/>
    <w:rsid w:val="004F6C55"/>
    <w:rsid w:val="00512452"/>
    <w:rsid w:val="005813C5"/>
    <w:rsid w:val="005A1A5B"/>
    <w:rsid w:val="005D07F2"/>
    <w:rsid w:val="00771B8E"/>
    <w:rsid w:val="00840CED"/>
    <w:rsid w:val="009E61AE"/>
    <w:rsid w:val="00A24F8B"/>
    <w:rsid w:val="00A4072E"/>
    <w:rsid w:val="00A81A85"/>
    <w:rsid w:val="00A81B19"/>
    <w:rsid w:val="00BD5433"/>
    <w:rsid w:val="00BE3C67"/>
    <w:rsid w:val="00C6249E"/>
    <w:rsid w:val="00CF5680"/>
    <w:rsid w:val="00D401A7"/>
    <w:rsid w:val="00D53B68"/>
    <w:rsid w:val="00D87D10"/>
    <w:rsid w:val="00E04F40"/>
    <w:rsid w:val="00F104FE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C4B1-0F72-4859-A0F8-3E72BAEB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18</cp:revision>
  <dcterms:created xsi:type="dcterms:W3CDTF">2013-10-13T11:15:00Z</dcterms:created>
  <dcterms:modified xsi:type="dcterms:W3CDTF">2019-10-25T15:58:00Z</dcterms:modified>
</cp:coreProperties>
</file>