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0D751B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0D751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AB7" w:rsidRDefault="00CB0AB7" w:rsidP="00CB0AB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B0AB7" w:rsidRDefault="00CB0AB7" w:rsidP="00CB0AB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CB0AB7" w:rsidRDefault="00CB0AB7" w:rsidP="00CB0AB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CB0AB7" w:rsidRDefault="00CB0AB7" w:rsidP="00CB0AB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CB0AB7" w:rsidRDefault="00CB0AB7" w:rsidP="00CB0AB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CB0AB7" w:rsidRDefault="00CB0AB7" w:rsidP="00CB0AB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CB0AB7" w:rsidRDefault="00CB0AB7" w:rsidP="00CB0AB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B0AB7" w:rsidRDefault="00CB0AB7" w:rsidP="00CB0AB7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CB0AB7" w:rsidRDefault="00CB0AB7" w:rsidP="00CB0AB7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B0AB7" w:rsidRDefault="00CB0AB7" w:rsidP="00CB0AB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B0AB7" w:rsidRDefault="00CB0AB7" w:rsidP="00CB0AB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03188E" w:rsidRPr="0003188E">
        <w:rPr>
          <w:rFonts w:asciiTheme="minorHAnsi" w:hAnsiTheme="minorHAnsi" w:cstheme="minorHAnsi"/>
          <w:b/>
          <w:sz w:val="24"/>
          <w:szCs w:val="24"/>
        </w:rPr>
        <w:t>Формирование универсальных учебных действий средствами современных педагогических технологий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334FE9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334FE9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188E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D751B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2526AA"/>
    <w:rsid w:val="00283752"/>
    <w:rsid w:val="002A601E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34FE9"/>
    <w:rsid w:val="0034140A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E1095"/>
    <w:rsid w:val="003F0297"/>
    <w:rsid w:val="003F2161"/>
    <w:rsid w:val="00401829"/>
    <w:rsid w:val="004055EB"/>
    <w:rsid w:val="00426CEC"/>
    <w:rsid w:val="0045482D"/>
    <w:rsid w:val="00470FBE"/>
    <w:rsid w:val="0047664D"/>
    <w:rsid w:val="004A7B01"/>
    <w:rsid w:val="004D34E3"/>
    <w:rsid w:val="004D6F6B"/>
    <w:rsid w:val="004E40B7"/>
    <w:rsid w:val="004F14FC"/>
    <w:rsid w:val="004F67AF"/>
    <w:rsid w:val="00503327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7228"/>
    <w:rsid w:val="0099761D"/>
    <w:rsid w:val="009B7296"/>
    <w:rsid w:val="009C5739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B0AB7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26C78"/>
    <w:rsid w:val="00E342F1"/>
    <w:rsid w:val="00E80352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5F9-2474-42A7-B44F-2A06663E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190</cp:revision>
  <dcterms:created xsi:type="dcterms:W3CDTF">2017-07-17T02:39:00Z</dcterms:created>
  <dcterms:modified xsi:type="dcterms:W3CDTF">2021-04-02T10:13:00Z</dcterms:modified>
</cp:coreProperties>
</file>