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4A" w:rsidRDefault="001E374A" w:rsidP="001E374A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DA3" w:rsidRDefault="00791DA3" w:rsidP="00791DA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91DA3" w:rsidRDefault="00791DA3" w:rsidP="00791DA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6" w:history="1">
        <w:r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791DA3" w:rsidRDefault="00791DA3" w:rsidP="00791DA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91DA3" w:rsidRDefault="00791DA3" w:rsidP="00791DA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91DA3" w:rsidRDefault="00791DA3" w:rsidP="00791DA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91DA3" w:rsidRDefault="00791DA3" w:rsidP="00791DA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91DA3" w:rsidRDefault="00791DA3" w:rsidP="00791DA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91DA3" w:rsidRDefault="00791DA3" w:rsidP="00791DA3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91DA3" w:rsidRDefault="00791DA3" w:rsidP="00791DA3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7" w:history="1">
        <w:r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91DA3" w:rsidRDefault="00791DA3" w:rsidP="00791DA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E374A" w:rsidRPr="00C11F65" w:rsidRDefault="00791DA3" w:rsidP="00791DA3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</w:rPr>
      </w:pPr>
      <w:proofErr w:type="gramStart"/>
      <w:r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cstheme="minorHAnsi"/>
          <w:sz w:val="20"/>
          <w:szCs w:val="20"/>
          <w:shd w:val="clear" w:color="auto" w:fill="FFFFFF"/>
        </w:rPr>
        <w:t>-mail: </w:t>
      </w:r>
      <w:hyperlink r:id="rId8" w:history="1">
        <w:r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594930" w:rsidRPr="003C160B" w:rsidRDefault="00594930" w:rsidP="00594930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234A65" w:rsidRPr="003C160B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F91274" w:rsidRDefault="00D35590" w:rsidP="00071634">
      <w:pPr>
        <w:jc w:val="center"/>
        <w:rPr>
          <w:rFonts w:asciiTheme="majorHAnsi" w:hAnsiTheme="majorHAnsi"/>
          <w:b/>
        </w:rPr>
      </w:pPr>
      <w:r w:rsidRPr="00071634">
        <w:rPr>
          <w:rFonts w:asciiTheme="majorHAnsi" w:hAnsiTheme="majorHAnsi"/>
          <w:b/>
        </w:rPr>
        <w:t xml:space="preserve">Положение Всероссийской </w:t>
      </w:r>
      <w:r w:rsidR="006F6ADA">
        <w:rPr>
          <w:rFonts w:asciiTheme="majorHAnsi" w:hAnsiTheme="majorHAnsi"/>
          <w:b/>
        </w:rPr>
        <w:t>олимпиады</w:t>
      </w:r>
      <w:r w:rsidR="00F91274">
        <w:rPr>
          <w:rFonts w:asciiTheme="majorHAnsi" w:hAnsiTheme="majorHAnsi"/>
          <w:b/>
        </w:rPr>
        <w:t xml:space="preserve"> 2020 -2021 учебного года</w:t>
      </w:r>
    </w:p>
    <w:p w:rsidR="009637A9" w:rsidRPr="002C0851" w:rsidRDefault="002C0851" w:rsidP="00071634">
      <w:pPr>
        <w:jc w:val="center"/>
        <w:rPr>
          <w:rStyle w:val="color2"/>
          <w:rFonts w:asciiTheme="majorHAnsi" w:hAnsiTheme="majorHAnsi"/>
          <w:b/>
        </w:rPr>
      </w:pPr>
      <w:r w:rsidRPr="002C0851">
        <w:rPr>
          <w:rFonts w:asciiTheme="majorHAnsi" w:hAnsiTheme="majorHAnsi"/>
          <w:b/>
        </w:rPr>
        <w:t>“</w:t>
      </w:r>
      <w:r>
        <w:rPr>
          <w:rFonts w:asciiTheme="majorHAnsi" w:hAnsiTheme="majorHAnsi"/>
          <w:b/>
        </w:rPr>
        <w:t>Литературное чтение 4 класс</w:t>
      </w:r>
      <w:r w:rsidRPr="006C7C8D">
        <w:rPr>
          <w:rFonts w:asciiTheme="majorHAnsi" w:hAnsiTheme="majorHAnsi"/>
          <w:b/>
        </w:rPr>
        <w:t>”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F91274" w:rsidRPr="00071634" w:rsidRDefault="00F91274" w:rsidP="00F9127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bCs/>
          <w:sz w:val="20"/>
          <w:szCs w:val="20"/>
        </w:rPr>
        <w:t>ежедневно</w:t>
      </w:r>
      <w:r w:rsidRPr="00071634">
        <w:rPr>
          <w:rFonts w:asciiTheme="majorHAnsi" w:hAnsiTheme="majorHAnsi"/>
          <w:bCs/>
          <w:sz w:val="20"/>
          <w:szCs w:val="20"/>
        </w:rPr>
        <w:t xml:space="preserve">  в период с 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01.09.2020г.- 31.08.2021г.</w:t>
      </w:r>
      <w:r w:rsidRPr="008F7C6A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F91274" w:rsidRPr="00071634" w:rsidRDefault="00F91274" w:rsidP="00F9127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="00791DA3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отправки материала в оргкомитет </w:t>
      </w:r>
      <w:r w:rsidRPr="007A2347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9" w:history="1"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F91274" w:rsidRPr="00071634" w:rsidRDefault="00F91274" w:rsidP="00F9127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1.3. Публикация итогового списка на сайте - издании «Магистр» </w:t>
      </w:r>
      <w:hyperlink r:id="rId10" w:history="1">
        <w:r w:rsidRPr="00470228">
          <w:rPr>
            <w:rStyle w:val="a6"/>
            <w:sz w:val="20"/>
            <w:szCs w:val="20"/>
          </w:rPr>
          <w:t>https://magistr-r.ru/</w:t>
        </w:r>
      </w:hyperlink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F91274" w:rsidRPr="00071634" w:rsidRDefault="00F91274" w:rsidP="00F9127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1.4. Мероприятие проводится в соответствии с </w:t>
      </w:r>
      <w:proofErr w:type="gramStart"/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Pr="00071634" w:rsidRDefault="00F91274" w:rsidP="00F91274">
      <w:pPr>
        <w:rPr>
          <w:rFonts w:asciiTheme="majorHAnsi" w:hAnsiTheme="majorHAnsi" w:cs="Times New Roman"/>
          <w:sz w:val="20"/>
          <w:szCs w:val="20"/>
        </w:rPr>
      </w:pPr>
      <w:r w:rsidRPr="00071634">
        <w:rPr>
          <w:rFonts w:asciiTheme="majorHAnsi" w:hAnsiTheme="majorHAnsi" w:cs="Times New Roman"/>
          <w:sz w:val="20"/>
          <w:szCs w:val="20"/>
        </w:rPr>
        <w:t>1.5.  К участию в олимпиаде допускаются учащиеся школ, гимназий, лицеев и других образовательных учреждений Российской Федерации.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место). Квота на число призовых мест не устанавливается. Победители награждаются дипломами Всероссийской 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олимпиады.</w:t>
      </w:r>
    </w:p>
    <w:p w:rsidR="00C94C1D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олимпиады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Педагоги – кураторы награждаются сертификатами за подготовку учащихся к олимпиаде.</w:t>
      </w:r>
    </w:p>
    <w:p w:rsidR="005C3366" w:rsidRPr="003C160B" w:rsidRDefault="00071634" w:rsidP="00071634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5C3366"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Критерии оценки:</w:t>
      </w:r>
    </w:p>
    <w:p w:rsidR="005C3366" w:rsidRPr="004C0888" w:rsidRDefault="005C3366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lastRenderedPageBreak/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8E26CF" w:rsidRPr="00071634" w:rsidRDefault="00B52F57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="00D87A7C">
        <w:rPr>
          <w:rFonts w:asciiTheme="majorHAnsi" w:hAnsiTheme="majorHAnsi" w:cstheme="minorHAnsi"/>
          <w:bCs/>
          <w:iCs/>
          <w:sz w:val="20"/>
          <w:szCs w:val="20"/>
        </w:rPr>
        <w:t xml:space="preserve"> в оргкомитет</w:t>
      </w:r>
      <w:r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hyperlink r:id="rId11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допускается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допускаются ответы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общим бланком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B52F57" w:rsidRPr="00071634" w:rsidRDefault="00B52F57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 w:rsidR="009C41B6">
        <w:rPr>
          <w:rFonts w:asciiTheme="majorHAnsi" w:hAnsiTheme="majorHAnsi"/>
          <w:sz w:val="20"/>
          <w:szCs w:val="20"/>
        </w:rPr>
        <w:t>Олимпиада по</w:t>
      </w:r>
      <w:r w:rsidR="007F253F">
        <w:rPr>
          <w:rFonts w:asciiTheme="majorHAnsi" w:hAnsiTheme="majorHAnsi"/>
          <w:sz w:val="20"/>
          <w:szCs w:val="20"/>
        </w:rPr>
        <w:t xml:space="preserve"> </w:t>
      </w:r>
      <w:r w:rsidR="00E85945">
        <w:rPr>
          <w:rFonts w:asciiTheme="majorHAnsi" w:hAnsiTheme="majorHAnsi"/>
          <w:sz w:val="20"/>
          <w:szCs w:val="20"/>
        </w:rPr>
        <w:t>литературному чтению 4</w:t>
      </w:r>
      <w:r w:rsidR="00E247CC" w:rsidRPr="00E247CC">
        <w:rPr>
          <w:rFonts w:asciiTheme="majorHAnsi" w:hAnsiTheme="majorHAnsi"/>
          <w:sz w:val="20"/>
          <w:szCs w:val="20"/>
        </w:rPr>
        <w:t xml:space="preserve"> класс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5D60E6" w:rsidRPr="003C160B" w:rsidRDefault="0070613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B15410">
        <w:trPr>
          <w:jc w:val="center"/>
        </w:trPr>
        <w:tc>
          <w:tcPr>
            <w:tcW w:w="3937" w:type="dxa"/>
            <w:shd w:val="clear" w:color="auto" w:fill="auto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Название олимпиады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D60E6" w:rsidRPr="00071634" w:rsidRDefault="009C41B6" w:rsidP="006D0C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Олимпиада по</w:t>
            </w: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8959E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литературному чтению </w:t>
            </w:r>
            <w:r w:rsidR="00E8594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</w:t>
            </w:r>
            <w:r w:rsidR="00E247CC" w:rsidRPr="00E247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класс</w:t>
            </w:r>
            <w:r w:rsid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5580" w:type="dxa"/>
            <w:vAlign w:val="center"/>
          </w:tcPr>
          <w:p w:rsidR="005D60E6" w:rsidRPr="00071634" w:rsidRDefault="00E85945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</w:t>
            </w: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F91274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Наименование учреждения</w:t>
            </w:r>
            <w:r w:rsidR="005D60E6"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город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область, адрес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trHeight w:val="341"/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sz w:val="20"/>
          <w:szCs w:val="20"/>
        </w:rPr>
      </w:pPr>
      <w:r w:rsidRPr="003C160B">
        <w:rPr>
          <w:rFonts w:asciiTheme="majorHAnsi" w:hAnsiTheme="majorHAnsi"/>
          <w:b/>
          <w:sz w:val="20"/>
          <w:szCs w:val="20"/>
        </w:rPr>
        <w:t>Бланк ответов</w:t>
      </w:r>
      <w:r w:rsidR="005D60E6" w:rsidRPr="003C160B">
        <w:rPr>
          <w:rFonts w:asciiTheme="majorHAnsi" w:hAnsiTheme="majorHAnsi"/>
          <w:b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69"/>
        <w:gridCol w:w="2348"/>
      </w:tblGrid>
      <w:tr w:rsidR="005D60E6" w:rsidRPr="00071634" w:rsidTr="009A6B1C">
        <w:trPr>
          <w:trHeight w:val="624"/>
          <w:jc w:val="center"/>
        </w:trPr>
        <w:tc>
          <w:tcPr>
            <w:tcW w:w="7169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348" w:type="dxa"/>
          </w:tcPr>
          <w:p w:rsidR="005D60E6" w:rsidRPr="00071634" w:rsidRDefault="005D60E6" w:rsidP="009A6B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5D60E6" w:rsidRPr="00071634" w:rsidTr="009A6B1C">
        <w:trPr>
          <w:trHeight w:val="624"/>
          <w:jc w:val="center"/>
        </w:trPr>
        <w:tc>
          <w:tcPr>
            <w:tcW w:w="7169" w:type="dxa"/>
            <w:vAlign w:val="center"/>
          </w:tcPr>
          <w:p w:rsidR="009A6B1C" w:rsidRPr="00AE1A9F" w:rsidRDefault="009A6B1C" w:rsidP="009A6B1C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AE1A9F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В каком городе впервые нашли берестяную грамоту?</w:t>
            </w:r>
          </w:p>
          <w:p w:rsidR="009A6B1C" w:rsidRPr="008959ED" w:rsidRDefault="009A6B1C" w:rsidP="009A6B1C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8959E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Смоленск</w:t>
            </w:r>
          </w:p>
          <w:p w:rsidR="009A6B1C" w:rsidRPr="008959ED" w:rsidRDefault="009A6B1C" w:rsidP="009A6B1C">
            <w:pPr>
              <w:rPr>
                <w:rFonts w:asciiTheme="majorHAnsi" w:hAnsiTheme="majorHAnsi"/>
                <w:sz w:val="20"/>
                <w:szCs w:val="20"/>
              </w:rPr>
            </w:pPr>
            <w:r w:rsidRPr="008959ED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Новгород</w:t>
            </w:r>
          </w:p>
          <w:p w:rsidR="009A6B1C" w:rsidRPr="008959ED" w:rsidRDefault="009A6B1C" w:rsidP="009A6B1C">
            <w:pPr>
              <w:rPr>
                <w:rFonts w:asciiTheme="majorHAnsi" w:hAnsiTheme="majorHAnsi"/>
                <w:sz w:val="20"/>
                <w:szCs w:val="20"/>
              </w:rPr>
            </w:pPr>
            <w:r w:rsidRPr="008959ED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Калининград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9A6B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9A6B1C">
        <w:trPr>
          <w:trHeight w:val="624"/>
          <w:jc w:val="center"/>
        </w:trPr>
        <w:tc>
          <w:tcPr>
            <w:tcW w:w="7169" w:type="dxa"/>
            <w:vAlign w:val="center"/>
          </w:tcPr>
          <w:p w:rsidR="009A6B1C" w:rsidRPr="009360CC" w:rsidRDefault="009A6B1C" w:rsidP="009360CC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360C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Перенос свойств и действий человека на неживые предметы и явления окружающего мира - это...?</w:t>
            </w:r>
          </w:p>
          <w:p w:rsidR="009A6B1C" w:rsidRPr="0042555F" w:rsidRDefault="009A6B1C" w:rsidP="009A6B1C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Воображение</w:t>
            </w:r>
          </w:p>
          <w:p w:rsidR="009A6B1C" w:rsidRPr="0042555F" w:rsidRDefault="009A6B1C" w:rsidP="009A6B1C">
            <w:pPr>
              <w:rPr>
                <w:rFonts w:asciiTheme="majorHAnsi" w:hAnsiTheme="majorHAnsi"/>
                <w:sz w:val="20"/>
                <w:szCs w:val="20"/>
              </w:rPr>
            </w:pPr>
            <w:r w:rsidRPr="0042555F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Отчуждение</w:t>
            </w:r>
          </w:p>
          <w:p w:rsidR="009A6B1C" w:rsidRPr="0042555F" w:rsidRDefault="009A6B1C" w:rsidP="009A6B1C">
            <w:pPr>
              <w:rPr>
                <w:rFonts w:asciiTheme="majorHAnsi" w:hAnsiTheme="majorHAnsi"/>
                <w:sz w:val="20"/>
                <w:szCs w:val="20"/>
              </w:rPr>
            </w:pPr>
            <w:r w:rsidRPr="0042555F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Олицетворение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9A6B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9A6B1C">
        <w:trPr>
          <w:trHeight w:val="624"/>
          <w:jc w:val="center"/>
        </w:trPr>
        <w:tc>
          <w:tcPr>
            <w:tcW w:w="7169" w:type="dxa"/>
            <w:vAlign w:val="center"/>
          </w:tcPr>
          <w:p w:rsidR="009A6B1C" w:rsidRPr="00F91274" w:rsidRDefault="009A6B1C" w:rsidP="009360CC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91274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Продолжи</w:t>
            </w:r>
            <w:r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те</w:t>
            </w:r>
            <w:r w:rsidRPr="00F91274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 xml:space="preserve"> определение. Былина — это ….</w:t>
            </w:r>
            <w:r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9A6B1C" w:rsidRPr="00F91274" w:rsidRDefault="009A6B1C" w:rsidP="009A6B1C">
            <w:pPr>
              <w:rPr>
                <w:rFonts w:asciiTheme="majorHAnsi" w:hAnsiTheme="majorHAnsi"/>
                <w:sz w:val="20"/>
                <w:szCs w:val="20"/>
              </w:rPr>
            </w:pPr>
            <w:r w:rsidRPr="00F9127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F91274">
              <w:rPr>
                <w:rFonts w:asciiTheme="majorHAnsi" w:hAnsiTheme="majorHAnsi" w:cs="Helvetica"/>
                <w:sz w:val="20"/>
                <w:szCs w:val="20"/>
              </w:rPr>
              <w:t>Повествовательное, обычно народно</w:t>
            </w:r>
            <w:r>
              <w:rPr>
                <w:rFonts w:asciiTheme="majorHAnsi" w:hAnsiTheme="majorHAnsi" w:cs="Helvetica"/>
                <w:sz w:val="20"/>
                <w:szCs w:val="20"/>
              </w:rPr>
              <w:t xml:space="preserve"> </w:t>
            </w:r>
            <w:r w:rsidRPr="00F91274">
              <w:rPr>
                <w:rFonts w:asciiTheme="majorHAnsi" w:hAnsiTheme="majorHAnsi" w:cs="Helvetica"/>
                <w:sz w:val="20"/>
                <w:szCs w:val="20"/>
              </w:rPr>
              <w:t>-</w:t>
            </w:r>
            <w:r>
              <w:rPr>
                <w:rFonts w:asciiTheme="majorHAnsi" w:hAnsiTheme="majorHAnsi" w:cs="Helvetica"/>
                <w:sz w:val="20"/>
                <w:szCs w:val="20"/>
              </w:rPr>
              <w:t xml:space="preserve"> </w:t>
            </w:r>
            <w:r w:rsidRPr="00F91274">
              <w:rPr>
                <w:rFonts w:asciiTheme="majorHAnsi" w:hAnsiTheme="majorHAnsi" w:cs="Helvetica"/>
                <w:sz w:val="20"/>
                <w:szCs w:val="20"/>
              </w:rPr>
              <w:t xml:space="preserve">поэтическое произведение о </w:t>
            </w:r>
            <w:r w:rsidRPr="00F91274">
              <w:rPr>
                <w:rFonts w:asciiTheme="majorHAnsi" w:hAnsiTheme="majorHAnsi" w:cs="Helvetica"/>
                <w:sz w:val="20"/>
                <w:szCs w:val="20"/>
              </w:rPr>
              <w:lastRenderedPageBreak/>
              <w:t>вымышленных лицах и событиях, преимущественно с участием волшебных, фантастических сил</w:t>
            </w:r>
            <w:r>
              <w:rPr>
                <w:rFonts w:asciiTheme="majorHAnsi" w:hAnsiTheme="majorHAnsi" w:cs="Helvetica"/>
                <w:sz w:val="20"/>
                <w:szCs w:val="20"/>
              </w:rPr>
              <w:t>;</w:t>
            </w:r>
          </w:p>
          <w:p w:rsidR="009A6B1C" w:rsidRPr="00F91274" w:rsidRDefault="009A6B1C" w:rsidP="009A6B1C">
            <w:pPr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F9127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F91274">
              <w:rPr>
                <w:rFonts w:asciiTheme="majorHAnsi" w:hAnsiTheme="majorHAnsi" w:cs="Helvetica"/>
                <w:sz w:val="20"/>
                <w:szCs w:val="20"/>
              </w:rPr>
              <w:t>Краткий иносказательный рассказ сатирического содержания с моралью</w:t>
            </w:r>
            <w:r>
              <w:rPr>
                <w:rFonts w:asciiTheme="majorHAnsi" w:hAnsiTheme="majorHAnsi" w:cs="Helvetica"/>
                <w:sz w:val="20"/>
                <w:szCs w:val="20"/>
              </w:rPr>
              <w:t>;</w:t>
            </w:r>
          </w:p>
          <w:p w:rsidR="009A6B1C" w:rsidRPr="00F91274" w:rsidRDefault="009A6B1C" w:rsidP="009A6B1C">
            <w:pPr>
              <w:rPr>
                <w:rFonts w:asciiTheme="majorHAnsi" w:hAnsiTheme="majorHAnsi" w:cs="Helvetica"/>
                <w:sz w:val="20"/>
                <w:szCs w:val="20"/>
                <w:shd w:val="clear" w:color="auto" w:fill="F8FAF5"/>
              </w:rPr>
            </w:pPr>
            <w:r w:rsidRPr="00F9127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F91274">
              <w:rPr>
                <w:rFonts w:asciiTheme="majorHAnsi" w:hAnsiTheme="majorHAnsi" w:cs="Helvetica"/>
                <w:sz w:val="20"/>
                <w:szCs w:val="20"/>
              </w:rPr>
              <w:t>Художественное повествовательное прозаическое произведение небольшого размера</w:t>
            </w:r>
            <w:r>
              <w:rPr>
                <w:rFonts w:asciiTheme="majorHAnsi" w:hAnsiTheme="majorHAnsi" w:cs="Helvetica"/>
                <w:sz w:val="20"/>
                <w:szCs w:val="20"/>
              </w:rPr>
              <w:t>;</w:t>
            </w:r>
          </w:p>
          <w:p w:rsidR="009A6B1C" w:rsidRPr="00F91274" w:rsidRDefault="009A6B1C" w:rsidP="009A6B1C">
            <w:pPr>
              <w:rPr>
                <w:rFonts w:asciiTheme="majorHAnsi" w:hAnsiTheme="majorHAnsi"/>
                <w:sz w:val="20"/>
                <w:szCs w:val="20"/>
              </w:rPr>
            </w:pPr>
            <w:r w:rsidRPr="00F91274">
              <w:rPr>
                <w:rFonts w:asciiTheme="majorHAnsi" w:hAnsiTheme="majorHAnsi" w:cs="Helvetica"/>
                <w:sz w:val="20"/>
                <w:szCs w:val="20"/>
                <w:shd w:val="clear" w:color="auto" w:fill="F8FAF5"/>
              </w:rPr>
              <w:t xml:space="preserve">Г) </w:t>
            </w:r>
            <w:r w:rsidRPr="00F91274">
              <w:rPr>
                <w:rFonts w:asciiTheme="majorHAnsi" w:hAnsiTheme="majorHAnsi" w:cs="Helvetica"/>
                <w:sz w:val="20"/>
                <w:szCs w:val="20"/>
              </w:rPr>
              <w:t>Русская народная эпическая песня, повествующая о подвигах богатырей</w:t>
            </w:r>
            <w:r>
              <w:rPr>
                <w:rFonts w:asciiTheme="majorHAnsi" w:hAnsiTheme="majorHAnsi" w:cs="Helvetica"/>
                <w:sz w:val="20"/>
                <w:szCs w:val="20"/>
              </w:rPr>
              <w:t>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9A6B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9A6B1C">
        <w:trPr>
          <w:trHeight w:val="624"/>
          <w:jc w:val="center"/>
        </w:trPr>
        <w:tc>
          <w:tcPr>
            <w:tcW w:w="7169" w:type="dxa"/>
            <w:vAlign w:val="center"/>
          </w:tcPr>
          <w:p w:rsidR="009A6B1C" w:rsidRPr="00F91274" w:rsidRDefault="009A6B1C" w:rsidP="009360CC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91274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lastRenderedPageBreak/>
              <w:t>Какой элемент титульного листа уточняет содержание книги?</w:t>
            </w:r>
          </w:p>
          <w:p w:rsidR="009A6B1C" w:rsidRPr="00AE1A9F" w:rsidRDefault="009A6B1C" w:rsidP="009A6B1C">
            <w:pPr>
              <w:rPr>
                <w:rFonts w:asciiTheme="majorHAnsi" w:hAnsiTheme="majorHAnsi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Эпилог</w:t>
            </w:r>
          </w:p>
          <w:p w:rsidR="009A6B1C" w:rsidRPr="00AE1A9F" w:rsidRDefault="009A6B1C" w:rsidP="009A6B1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E1A9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Оглавление</w:t>
            </w:r>
          </w:p>
          <w:p w:rsidR="009A6B1C" w:rsidRDefault="009A6B1C" w:rsidP="009A6B1C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1A9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Предисловие</w:t>
            </w:r>
          </w:p>
          <w:p w:rsidR="009A6B1C" w:rsidRPr="00AE1A9F" w:rsidRDefault="009A6B1C" w:rsidP="009A6B1C">
            <w:pP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Г) Подзаголовок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9A6B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9A6B1C">
        <w:trPr>
          <w:trHeight w:val="624"/>
          <w:jc w:val="center"/>
        </w:trPr>
        <w:tc>
          <w:tcPr>
            <w:tcW w:w="7169" w:type="dxa"/>
            <w:vAlign w:val="center"/>
          </w:tcPr>
          <w:p w:rsidR="009A6B1C" w:rsidRPr="00AE1A9F" w:rsidRDefault="009A6B1C" w:rsidP="009360CC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AE1A9F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Кто писал и переписывал книги в Древней </w:t>
            </w: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Руси</w:t>
            </w:r>
            <w:r w:rsidRPr="00AE1A9F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?</w:t>
            </w:r>
          </w:p>
          <w:p w:rsidR="009A6B1C" w:rsidRDefault="009A6B1C" w:rsidP="009A6B1C">
            <w:pPr>
              <w:rPr>
                <w:rFonts w:asciiTheme="majorHAnsi" w:hAnsiTheme="majorHAnsi"/>
                <w:sz w:val="20"/>
                <w:szCs w:val="20"/>
              </w:rPr>
            </w:pPr>
            <w:r w:rsidRPr="000575BC">
              <w:rPr>
                <w:rFonts w:asciiTheme="majorHAnsi" w:hAnsiTheme="majorHAnsi"/>
                <w:sz w:val="20"/>
                <w:szCs w:val="20"/>
              </w:rPr>
              <w:t>А</w:t>
            </w:r>
            <w:r w:rsidRPr="004007A4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Монахи</w:t>
            </w:r>
          </w:p>
          <w:p w:rsidR="009A6B1C" w:rsidRDefault="009A6B1C" w:rsidP="009A6B1C">
            <w:pPr>
              <w:rPr>
                <w:rFonts w:asciiTheme="majorHAnsi" w:hAnsiTheme="majorHAnsi"/>
                <w:sz w:val="20"/>
                <w:szCs w:val="20"/>
              </w:rPr>
            </w:pPr>
            <w:r w:rsidRPr="004007A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Учителя</w:t>
            </w:r>
          </w:p>
          <w:p w:rsidR="009A6B1C" w:rsidRDefault="009A6B1C" w:rsidP="009A6B1C">
            <w:pPr>
              <w:rPr>
                <w:rFonts w:asciiTheme="majorHAnsi" w:hAnsiTheme="majorHAnsi"/>
                <w:sz w:val="20"/>
                <w:szCs w:val="20"/>
              </w:rPr>
            </w:pPr>
            <w:r w:rsidRPr="004007A4">
              <w:rPr>
                <w:rFonts w:asciiTheme="majorHAnsi" w:hAnsiTheme="majorHAnsi"/>
                <w:sz w:val="20"/>
                <w:szCs w:val="20"/>
              </w:rPr>
              <w:t>В)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Песцы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9A6B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9A6B1C">
        <w:trPr>
          <w:trHeight w:val="624"/>
          <w:jc w:val="center"/>
        </w:trPr>
        <w:tc>
          <w:tcPr>
            <w:tcW w:w="7169" w:type="dxa"/>
            <w:vAlign w:val="center"/>
          </w:tcPr>
          <w:p w:rsidR="009A6B1C" w:rsidRPr="00EE3AF3" w:rsidRDefault="009A6B1C" w:rsidP="009360CC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Выберите </w:t>
            </w:r>
            <w:r w:rsidRPr="00EE3AF3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скороговорку?</w:t>
            </w:r>
          </w:p>
          <w:p w:rsidR="009A6B1C" w:rsidRPr="00335F55" w:rsidRDefault="009A6B1C" w:rsidP="009A6B1C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А)</w:t>
            </w:r>
            <w:r w:rsidRPr="00EE3AF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335F55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Без труда не выловишь и рыбку из пруда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;</w:t>
            </w:r>
          </w:p>
          <w:p w:rsidR="009A6B1C" w:rsidRPr="00335F55" w:rsidRDefault="009A6B1C" w:rsidP="009A6B1C">
            <w:pPr>
              <w:rPr>
                <w:rFonts w:asciiTheme="majorHAnsi" w:hAnsiTheme="majorHAnsi"/>
                <w:sz w:val="20"/>
                <w:szCs w:val="20"/>
              </w:rPr>
            </w:pPr>
            <w:r w:rsidRPr="00335F5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335F55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Не плюй в колодец, пригодится воды напиться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;</w:t>
            </w:r>
          </w:p>
          <w:p w:rsidR="009A6B1C" w:rsidRPr="00335F55" w:rsidRDefault="009A6B1C" w:rsidP="009A6B1C">
            <w:pPr>
              <w:rPr>
                <w:rFonts w:asciiTheme="majorHAnsi" w:hAnsiTheme="majorHAnsi"/>
                <w:sz w:val="20"/>
                <w:szCs w:val="20"/>
              </w:rPr>
            </w:pPr>
            <w:r w:rsidRPr="00335F5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335F55"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>Корабля лавировали</w:t>
            </w:r>
            <w:r w:rsidRPr="00335F55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</w:t>
            </w:r>
            <w:r w:rsidRPr="00335F55"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>лавировали</w:t>
            </w:r>
            <w:r w:rsidRPr="00335F55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, </w:t>
            </w:r>
            <w:r w:rsidRPr="00335F55"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>лавировали</w:t>
            </w:r>
            <w:r w:rsidRPr="00335F55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</w:t>
            </w:r>
            <w:r w:rsidRPr="00335F55"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>лавировали</w:t>
            </w:r>
            <w:r w:rsidRPr="00335F55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,  да не вылавировали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9A6B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9A6B1C">
        <w:trPr>
          <w:trHeight w:val="624"/>
          <w:jc w:val="center"/>
        </w:trPr>
        <w:tc>
          <w:tcPr>
            <w:tcW w:w="7169" w:type="dxa"/>
            <w:vAlign w:val="center"/>
          </w:tcPr>
          <w:p w:rsidR="009A6B1C" w:rsidRPr="00F91274" w:rsidRDefault="009A6B1C" w:rsidP="009360CC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91274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Кто из детских писателей России награждён специальной международной наградой – Почётным дипломом Г. Х.</w:t>
            </w:r>
            <w:r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F91274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Андерсена?</w:t>
            </w:r>
          </w:p>
          <w:p w:rsidR="009A6B1C" w:rsidRPr="00F91274" w:rsidRDefault="009A6B1C" w:rsidP="009A6B1C">
            <w:pPr>
              <w:rPr>
                <w:rFonts w:asciiTheme="majorHAnsi" w:hAnsiTheme="majorHAnsi"/>
                <w:sz w:val="20"/>
                <w:szCs w:val="20"/>
              </w:rPr>
            </w:pPr>
            <w:r w:rsidRPr="00F9127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F91274">
              <w:rPr>
                <w:rFonts w:asciiTheme="majorHAnsi" w:hAnsiTheme="majorHAnsi" w:cs="Helvetica"/>
                <w:sz w:val="20"/>
                <w:szCs w:val="20"/>
              </w:rPr>
              <w:t>А. Линдгрен</w:t>
            </w:r>
          </w:p>
          <w:p w:rsidR="009A6B1C" w:rsidRPr="00F91274" w:rsidRDefault="009A6B1C" w:rsidP="009A6B1C">
            <w:pPr>
              <w:rPr>
                <w:rFonts w:asciiTheme="majorHAnsi" w:hAnsiTheme="majorHAnsi"/>
                <w:sz w:val="20"/>
                <w:szCs w:val="20"/>
              </w:rPr>
            </w:pPr>
            <w:r w:rsidRPr="00F9127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F91274">
              <w:rPr>
                <w:rFonts w:asciiTheme="majorHAnsi" w:hAnsiTheme="majorHAnsi" w:cs="Helvetica"/>
                <w:sz w:val="20"/>
                <w:szCs w:val="20"/>
              </w:rPr>
              <w:t>М. Пришвин</w:t>
            </w:r>
          </w:p>
          <w:p w:rsidR="009A6B1C" w:rsidRPr="00F91274" w:rsidRDefault="009A6B1C" w:rsidP="009A6B1C">
            <w:pPr>
              <w:rPr>
                <w:rFonts w:asciiTheme="majorHAnsi" w:hAnsiTheme="majorHAnsi" w:cs="Helvetica"/>
                <w:sz w:val="20"/>
                <w:szCs w:val="20"/>
                <w:shd w:val="clear" w:color="auto" w:fill="F8FAF5"/>
              </w:rPr>
            </w:pPr>
            <w:r w:rsidRPr="00F9127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F91274">
              <w:rPr>
                <w:rFonts w:asciiTheme="majorHAnsi" w:hAnsiTheme="majorHAnsi" w:cs="Helvetica"/>
                <w:sz w:val="20"/>
                <w:szCs w:val="20"/>
              </w:rPr>
              <w:t>А. Линдгрен</w:t>
            </w:r>
          </w:p>
          <w:p w:rsidR="009A6B1C" w:rsidRPr="00F91274" w:rsidRDefault="009A6B1C" w:rsidP="009A6B1C">
            <w:pPr>
              <w:rPr>
                <w:rFonts w:asciiTheme="majorHAnsi" w:hAnsiTheme="majorHAnsi"/>
                <w:sz w:val="20"/>
                <w:szCs w:val="20"/>
              </w:rPr>
            </w:pPr>
            <w:r w:rsidRPr="00F91274">
              <w:rPr>
                <w:rFonts w:asciiTheme="majorHAnsi" w:hAnsiTheme="majorHAnsi" w:cs="Helvetica"/>
                <w:sz w:val="20"/>
                <w:szCs w:val="20"/>
              </w:rPr>
              <w:t>Г)</w:t>
            </w:r>
            <w:r w:rsidRPr="001A0FCF">
              <w:rPr>
                <w:rFonts w:asciiTheme="majorHAnsi" w:hAnsiTheme="majorHAnsi" w:cs="Helvetica"/>
                <w:sz w:val="20"/>
                <w:szCs w:val="20"/>
              </w:rPr>
              <w:t xml:space="preserve"> </w:t>
            </w:r>
            <w:r w:rsidRPr="00F91274">
              <w:rPr>
                <w:rFonts w:asciiTheme="majorHAnsi" w:hAnsiTheme="majorHAnsi" w:cs="Helvetica"/>
                <w:sz w:val="20"/>
                <w:szCs w:val="20"/>
              </w:rPr>
              <w:t>А. Барто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9A6B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9A6B1C">
        <w:trPr>
          <w:trHeight w:val="624"/>
          <w:jc w:val="center"/>
        </w:trPr>
        <w:tc>
          <w:tcPr>
            <w:tcW w:w="7169" w:type="dxa"/>
            <w:vAlign w:val="center"/>
          </w:tcPr>
          <w:p w:rsidR="009A6B1C" w:rsidRPr="00EE3AF3" w:rsidRDefault="009A6B1C" w:rsidP="009360CC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EE3AF3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Какие книги относятся к справочной литературе?</w:t>
            </w:r>
          </w:p>
          <w:p w:rsidR="009A6B1C" w:rsidRPr="00425540" w:rsidRDefault="009A6B1C" w:rsidP="009A6B1C">
            <w:pPr>
              <w:rPr>
                <w:rFonts w:asciiTheme="majorHAnsi" w:hAnsiTheme="majorHAnsi"/>
                <w:sz w:val="20"/>
                <w:szCs w:val="20"/>
              </w:rPr>
            </w:pPr>
            <w:r w:rsidRPr="00E5791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Энциклопедии;</w:t>
            </w:r>
          </w:p>
          <w:p w:rsidR="009A6B1C" w:rsidRPr="00425540" w:rsidRDefault="009A6B1C" w:rsidP="009A6B1C">
            <w:pPr>
              <w:rPr>
                <w:rFonts w:asciiTheme="majorHAnsi" w:hAnsiTheme="majorHAnsi"/>
                <w:sz w:val="20"/>
                <w:szCs w:val="20"/>
              </w:rPr>
            </w:pPr>
            <w:r w:rsidRPr="00425540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Художественная литература;</w:t>
            </w:r>
          </w:p>
          <w:p w:rsidR="009A6B1C" w:rsidRPr="00425540" w:rsidRDefault="009A6B1C" w:rsidP="009A6B1C">
            <w:pPr>
              <w:rPr>
                <w:rFonts w:asciiTheme="majorHAnsi" w:hAnsiTheme="majorHAnsi"/>
                <w:sz w:val="20"/>
                <w:szCs w:val="20"/>
              </w:rPr>
            </w:pPr>
            <w:r w:rsidRPr="00425540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Сказки.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9A6B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9A6B1C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9A6B1C" w:rsidRPr="00EE3AF3" w:rsidRDefault="009A6B1C" w:rsidP="009360CC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EE3AF3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С чего начинается сказка?</w:t>
            </w:r>
          </w:p>
          <w:p w:rsidR="009A6B1C" w:rsidRPr="000F2B13" w:rsidRDefault="009A6B1C" w:rsidP="009A6B1C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4007A4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С присказки;</w:t>
            </w:r>
          </w:p>
          <w:p w:rsidR="009A6B1C" w:rsidRPr="000F2B13" w:rsidRDefault="009A6B1C" w:rsidP="009A6B1C">
            <w:pPr>
              <w:rPr>
                <w:rFonts w:asciiTheme="majorHAnsi" w:hAnsiTheme="majorHAnsi"/>
                <w:sz w:val="20"/>
                <w:szCs w:val="20"/>
              </w:rPr>
            </w:pPr>
            <w:r w:rsidRPr="000F2B1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С зачина;</w:t>
            </w:r>
          </w:p>
          <w:p w:rsidR="009A6B1C" w:rsidRPr="000F2B13" w:rsidRDefault="009A6B1C" w:rsidP="009A6B1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0F2B1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С намёка.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D60E6" w:rsidRPr="00071634" w:rsidRDefault="005D60E6" w:rsidP="009A6B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9A6B1C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9A6B1C" w:rsidRPr="00EE3AF3" w:rsidRDefault="009A6B1C" w:rsidP="009360CC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EE3AF3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Какой век считают «Золотым веком» русской поэзии и русской литературы?</w:t>
            </w:r>
          </w:p>
          <w:p w:rsidR="009A6B1C" w:rsidRPr="00E621F6" w:rsidRDefault="009A6B1C" w:rsidP="009A6B1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21 век;</w:t>
            </w:r>
          </w:p>
          <w:p w:rsidR="009A6B1C" w:rsidRPr="00E621F6" w:rsidRDefault="009A6B1C" w:rsidP="009A6B1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19 век;</w:t>
            </w:r>
          </w:p>
          <w:p w:rsidR="009A6B1C" w:rsidRDefault="009A6B1C" w:rsidP="009A6B1C">
            <w:pP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</w:pPr>
            <w:r w:rsidRPr="00E621F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18 век.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D60E6" w:rsidRPr="00071634" w:rsidRDefault="005D60E6" w:rsidP="009A6B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91274" w:rsidRDefault="00F91274" w:rsidP="00071634">
      <w:pPr>
        <w:rPr>
          <w:rFonts w:asciiTheme="majorHAnsi" w:eastAsia="Times New Roman" w:hAnsiTheme="majorHAnsi" w:cs="Tahoma"/>
          <w:color w:val="000000" w:themeColor="text1"/>
          <w:sz w:val="20"/>
          <w:szCs w:val="20"/>
          <w:lang w:eastAsia="ru-RU"/>
        </w:rPr>
      </w:pPr>
    </w:p>
    <w:p w:rsidR="00F91274" w:rsidRPr="003C160B" w:rsidRDefault="00F91274" w:rsidP="00F91274">
      <w:pPr>
        <w:jc w:val="center"/>
        <w:rPr>
          <w:rFonts w:asciiTheme="majorHAnsi" w:hAnsiTheme="majorHAnsi"/>
          <w:b/>
          <w:sz w:val="18"/>
          <w:szCs w:val="18"/>
        </w:rPr>
      </w:pPr>
      <w:r w:rsidRPr="003C160B">
        <w:rPr>
          <w:rFonts w:asciiTheme="majorHAnsi" w:hAnsiTheme="majorHAnsi"/>
          <w:b/>
          <w:sz w:val="18"/>
          <w:szCs w:val="18"/>
        </w:rPr>
        <w:t>5. Размер организационного взноса за участие в олимпиаде:</w:t>
      </w:r>
    </w:p>
    <w:p w:rsidR="00F91274" w:rsidRPr="00071634" w:rsidRDefault="00F91274" w:rsidP="00F9127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100</w:t>
      </w:r>
      <w:r w:rsidRPr="00071634">
        <w:rPr>
          <w:rFonts w:asciiTheme="majorHAnsi" w:hAnsiTheme="majorHAnsi"/>
          <w:sz w:val="20"/>
          <w:szCs w:val="20"/>
        </w:rPr>
        <w:t xml:space="preserve"> рублей  (участие с выдачей электронного свидетельства)</w:t>
      </w:r>
    </w:p>
    <w:p w:rsidR="00F91274" w:rsidRPr="00071634" w:rsidRDefault="00F91274" w:rsidP="00F9127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Pr="00071634">
        <w:rPr>
          <w:rFonts w:asciiTheme="majorHAnsi" w:hAnsiTheme="majorHAnsi"/>
          <w:sz w:val="20"/>
          <w:szCs w:val="20"/>
        </w:rPr>
        <w:t xml:space="preserve"> рублей с участника (при  групповом участии 10 и более человек от класса или учреждения) </w:t>
      </w:r>
    </w:p>
    <w:p w:rsidR="00F91274" w:rsidRPr="00071634" w:rsidRDefault="00F91274" w:rsidP="00F91274">
      <w:pPr>
        <w:rPr>
          <w:rFonts w:asciiTheme="majorHAnsi" w:hAnsiTheme="majorHAnsi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071634">
        <w:rPr>
          <w:rFonts w:asciiTheme="majorHAnsi" w:hAnsiTheme="majorHAnsi"/>
          <w:color w:val="000000" w:themeColor="text1"/>
          <w:sz w:val="20"/>
          <w:szCs w:val="20"/>
        </w:rPr>
        <w:t xml:space="preserve">Педагоги (кураторы) за подготовку учащихся награждаются сертификатами </w:t>
      </w:r>
      <w:r w:rsidRPr="00071634">
        <w:rPr>
          <w:rFonts w:asciiTheme="majorHAnsi" w:hAnsiTheme="majorHAnsi"/>
          <w:b/>
          <w:color w:val="000000" w:themeColor="text1"/>
          <w:sz w:val="20"/>
          <w:szCs w:val="20"/>
        </w:rPr>
        <w:t>бесплатно</w:t>
      </w:r>
      <w:r w:rsidRPr="00071634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F91274" w:rsidRPr="00071634" w:rsidRDefault="00F91274" w:rsidP="00F91274">
      <w:pPr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F91274" w:rsidRPr="00071634" w:rsidRDefault="00F91274" w:rsidP="00F91274">
      <w:pPr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F91274" w:rsidRPr="003C160B" w:rsidRDefault="00F91274" w:rsidP="00F9127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6. Организационный взнос производится одним из следующих способов:</w:t>
      </w:r>
    </w:p>
    <w:p w:rsidR="00F91274" w:rsidRPr="00071634" w:rsidRDefault="00F91274" w:rsidP="00F9127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F91274" w:rsidRPr="00071634" w:rsidRDefault="00F91274" w:rsidP="00F9127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F91274" w:rsidRPr="00071634" w:rsidRDefault="00F91274" w:rsidP="00F9127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F91274" w:rsidRPr="00071634" w:rsidRDefault="00F91274" w:rsidP="00F9127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F91274" w:rsidRPr="00071634" w:rsidRDefault="00F91274" w:rsidP="00F9127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3.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квитанции, бланк на</w:t>
      </w:r>
      <w:r>
        <w:rPr>
          <w:rFonts w:asciiTheme="majorHAnsi" w:hAnsiTheme="majorHAnsi"/>
          <w:sz w:val="20"/>
          <w:szCs w:val="20"/>
        </w:rPr>
        <w:t xml:space="preserve">ходится на </w:t>
      </w:r>
      <w:r w:rsidRPr="00071634">
        <w:rPr>
          <w:rFonts w:asciiTheme="majorHAnsi" w:hAnsiTheme="majorHAnsi"/>
          <w:sz w:val="20"/>
          <w:szCs w:val="20"/>
        </w:rPr>
        <w:t xml:space="preserve"> последней странице положения).</w:t>
      </w:r>
    </w:p>
    <w:p w:rsidR="00F91274" w:rsidRPr="00071634" w:rsidRDefault="00F91274" w:rsidP="00F91274">
      <w:pPr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При групповом участии взнос осуществляется общей суммой на класс учащихся, педагогом, куратором, родителем.</w:t>
      </w:r>
    </w:p>
    <w:p w:rsidR="00F91274" w:rsidRPr="00E621F6" w:rsidRDefault="00F91274" w:rsidP="00071634">
      <w:pPr>
        <w:rPr>
          <w:rFonts w:asciiTheme="majorHAnsi" w:hAnsiTheme="majorHAnsi"/>
          <w:color w:val="000000" w:themeColor="text1"/>
          <w:sz w:val="20"/>
          <w:szCs w:val="20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4A3AF1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8781D70"/>
    <w:multiLevelType w:val="hybridMultilevel"/>
    <w:tmpl w:val="B0E8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7457B"/>
    <w:multiLevelType w:val="hybridMultilevel"/>
    <w:tmpl w:val="B0E8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4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0628E2"/>
    <w:multiLevelType w:val="hybridMultilevel"/>
    <w:tmpl w:val="B0E8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A0796"/>
    <w:multiLevelType w:val="hybridMultilevel"/>
    <w:tmpl w:val="B0E8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E04CE"/>
    <w:multiLevelType w:val="hybridMultilevel"/>
    <w:tmpl w:val="B0E8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1D893C5B"/>
    <w:multiLevelType w:val="hybridMultilevel"/>
    <w:tmpl w:val="B0E8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34D625FB"/>
    <w:multiLevelType w:val="hybridMultilevel"/>
    <w:tmpl w:val="B0E8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147A6"/>
    <w:multiLevelType w:val="hybridMultilevel"/>
    <w:tmpl w:val="D1C634BE"/>
    <w:lvl w:ilvl="0" w:tplc="1C9269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93656E"/>
    <w:multiLevelType w:val="hybridMultilevel"/>
    <w:tmpl w:val="B0E8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42280"/>
    <w:multiLevelType w:val="hybridMultilevel"/>
    <w:tmpl w:val="B0E8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E432E"/>
    <w:multiLevelType w:val="hybridMultilevel"/>
    <w:tmpl w:val="B0E8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F3C09"/>
    <w:multiLevelType w:val="hybridMultilevel"/>
    <w:tmpl w:val="B0E8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14481"/>
    <w:multiLevelType w:val="hybridMultilevel"/>
    <w:tmpl w:val="B0E8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751BC"/>
    <w:multiLevelType w:val="hybridMultilevel"/>
    <w:tmpl w:val="B0E8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74E89"/>
    <w:multiLevelType w:val="hybridMultilevel"/>
    <w:tmpl w:val="B0E8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059C3"/>
    <w:multiLevelType w:val="hybridMultilevel"/>
    <w:tmpl w:val="B0E8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F59A0"/>
    <w:multiLevelType w:val="hybridMultilevel"/>
    <w:tmpl w:val="B0E8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9B7833"/>
    <w:multiLevelType w:val="hybridMultilevel"/>
    <w:tmpl w:val="B0E8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6F5B3B02"/>
    <w:multiLevelType w:val="hybridMultilevel"/>
    <w:tmpl w:val="B0E8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B2FC3"/>
    <w:multiLevelType w:val="hybridMultilevel"/>
    <w:tmpl w:val="B0E8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4">
    <w:nsid w:val="7DBE2A73"/>
    <w:multiLevelType w:val="hybridMultilevel"/>
    <w:tmpl w:val="B0E8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3"/>
  </w:num>
  <w:num w:numId="4">
    <w:abstractNumId w:val="15"/>
  </w:num>
  <w:num w:numId="5">
    <w:abstractNumId w:val="4"/>
  </w:num>
  <w:num w:numId="6">
    <w:abstractNumId w:val="0"/>
  </w:num>
  <w:num w:numId="7">
    <w:abstractNumId w:val="9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"/>
  </w:num>
  <w:num w:numId="17">
    <w:abstractNumId w:val="23"/>
  </w:num>
  <w:num w:numId="18">
    <w:abstractNumId w:val="34"/>
  </w:num>
  <w:num w:numId="19">
    <w:abstractNumId w:val="26"/>
  </w:num>
  <w:num w:numId="20">
    <w:abstractNumId w:val="12"/>
  </w:num>
  <w:num w:numId="21">
    <w:abstractNumId w:val="16"/>
  </w:num>
  <w:num w:numId="22">
    <w:abstractNumId w:val="18"/>
  </w:num>
  <w:num w:numId="23">
    <w:abstractNumId w:val="32"/>
  </w:num>
  <w:num w:numId="24">
    <w:abstractNumId w:val="27"/>
  </w:num>
  <w:num w:numId="25">
    <w:abstractNumId w:val="24"/>
  </w:num>
  <w:num w:numId="26">
    <w:abstractNumId w:val="20"/>
  </w:num>
  <w:num w:numId="27">
    <w:abstractNumId w:val="29"/>
  </w:num>
  <w:num w:numId="28">
    <w:abstractNumId w:val="1"/>
  </w:num>
  <w:num w:numId="29">
    <w:abstractNumId w:val="8"/>
  </w:num>
  <w:num w:numId="30">
    <w:abstractNumId w:val="19"/>
  </w:num>
  <w:num w:numId="31">
    <w:abstractNumId w:val="21"/>
  </w:num>
  <w:num w:numId="32">
    <w:abstractNumId w:val="25"/>
  </w:num>
  <w:num w:numId="33">
    <w:abstractNumId w:val="28"/>
  </w:num>
  <w:num w:numId="34">
    <w:abstractNumId w:val="7"/>
  </w:num>
  <w:num w:numId="35">
    <w:abstractNumId w:val="10"/>
  </w:num>
  <w:num w:numId="36">
    <w:abstractNumId w:val="31"/>
  </w:num>
  <w:num w:numId="37">
    <w:abstractNumId w:val="2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568E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67EC8"/>
    <w:rsid w:val="00071634"/>
    <w:rsid w:val="00074EC9"/>
    <w:rsid w:val="00093B8B"/>
    <w:rsid w:val="000A3C39"/>
    <w:rsid w:val="000A4F1D"/>
    <w:rsid w:val="000A69A5"/>
    <w:rsid w:val="000B31A3"/>
    <w:rsid w:val="000B4EEB"/>
    <w:rsid w:val="000C2162"/>
    <w:rsid w:val="000C6932"/>
    <w:rsid w:val="000C7048"/>
    <w:rsid w:val="000C71E8"/>
    <w:rsid w:val="000E1C90"/>
    <w:rsid w:val="000E5A3B"/>
    <w:rsid w:val="000E75B8"/>
    <w:rsid w:val="000F2B13"/>
    <w:rsid w:val="000F4DCC"/>
    <w:rsid w:val="000F6832"/>
    <w:rsid w:val="00112C73"/>
    <w:rsid w:val="001158E3"/>
    <w:rsid w:val="00122443"/>
    <w:rsid w:val="001335B6"/>
    <w:rsid w:val="001415A0"/>
    <w:rsid w:val="001447F4"/>
    <w:rsid w:val="001550FA"/>
    <w:rsid w:val="00166704"/>
    <w:rsid w:val="00183C19"/>
    <w:rsid w:val="001903EF"/>
    <w:rsid w:val="00191F74"/>
    <w:rsid w:val="00195B5E"/>
    <w:rsid w:val="001A0FCF"/>
    <w:rsid w:val="001A617A"/>
    <w:rsid w:val="001B3F67"/>
    <w:rsid w:val="001C147B"/>
    <w:rsid w:val="001C1A18"/>
    <w:rsid w:val="001D54CE"/>
    <w:rsid w:val="001D5525"/>
    <w:rsid w:val="001E374A"/>
    <w:rsid w:val="001E7393"/>
    <w:rsid w:val="00221D07"/>
    <w:rsid w:val="00221F70"/>
    <w:rsid w:val="002224B1"/>
    <w:rsid w:val="00226E03"/>
    <w:rsid w:val="00227091"/>
    <w:rsid w:val="00232DFE"/>
    <w:rsid w:val="00234A65"/>
    <w:rsid w:val="00241B1C"/>
    <w:rsid w:val="00244620"/>
    <w:rsid w:val="0025465A"/>
    <w:rsid w:val="00275687"/>
    <w:rsid w:val="00290C2A"/>
    <w:rsid w:val="002A76F1"/>
    <w:rsid w:val="002B23E1"/>
    <w:rsid w:val="002C0851"/>
    <w:rsid w:val="002C36F0"/>
    <w:rsid w:val="002D06D2"/>
    <w:rsid w:val="002D21CE"/>
    <w:rsid w:val="002D4E97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3600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5F55"/>
    <w:rsid w:val="00356CED"/>
    <w:rsid w:val="00363B69"/>
    <w:rsid w:val="00365607"/>
    <w:rsid w:val="00367D2C"/>
    <w:rsid w:val="003729EA"/>
    <w:rsid w:val="00373EC2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4007A4"/>
    <w:rsid w:val="00402DE2"/>
    <w:rsid w:val="00402E83"/>
    <w:rsid w:val="004107BE"/>
    <w:rsid w:val="00415C03"/>
    <w:rsid w:val="00425540"/>
    <w:rsid w:val="0042555F"/>
    <w:rsid w:val="00440E55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3AF1"/>
    <w:rsid w:val="004B74E9"/>
    <w:rsid w:val="004C0888"/>
    <w:rsid w:val="004E0EDD"/>
    <w:rsid w:val="004E2488"/>
    <w:rsid w:val="005007FB"/>
    <w:rsid w:val="005149ED"/>
    <w:rsid w:val="00517DFA"/>
    <w:rsid w:val="00543E3B"/>
    <w:rsid w:val="00544F7B"/>
    <w:rsid w:val="00552E65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930"/>
    <w:rsid w:val="005A78B9"/>
    <w:rsid w:val="005B2CC9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0017E"/>
    <w:rsid w:val="00627403"/>
    <w:rsid w:val="00632FE8"/>
    <w:rsid w:val="006345C5"/>
    <w:rsid w:val="006347C0"/>
    <w:rsid w:val="00635D77"/>
    <w:rsid w:val="00635D9A"/>
    <w:rsid w:val="00637BE0"/>
    <w:rsid w:val="00641559"/>
    <w:rsid w:val="0065107C"/>
    <w:rsid w:val="00655251"/>
    <w:rsid w:val="00662494"/>
    <w:rsid w:val="0067404C"/>
    <w:rsid w:val="0067537C"/>
    <w:rsid w:val="006754DC"/>
    <w:rsid w:val="00695E49"/>
    <w:rsid w:val="00696C20"/>
    <w:rsid w:val="006A2755"/>
    <w:rsid w:val="006B3E79"/>
    <w:rsid w:val="006B6FAE"/>
    <w:rsid w:val="006C7C8D"/>
    <w:rsid w:val="006D0C19"/>
    <w:rsid w:val="006D3609"/>
    <w:rsid w:val="006D454D"/>
    <w:rsid w:val="006D7A0E"/>
    <w:rsid w:val="006F2660"/>
    <w:rsid w:val="006F6ADA"/>
    <w:rsid w:val="00706135"/>
    <w:rsid w:val="007142A0"/>
    <w:rsid w:val="0071699B"/>
    <w:rsid w:val="00727D27"/>
    <w:rsid w:val="00734693"/>
    <w:rsid w:val="0073637E"/>
    <w:rsid w:val="00744BF8"/>
    <w:rsid w:val="007523CD"/>
    <w:rsid w:val="00753E42"/>
    <w:rsid w:val="00755740"/>
    <w:rsid w:val="00781876"/>
    <w:rsid w:val="00783E69"/>
    <w:rsid w:val="00784715"/>
    <w:rsid w:val="00791DA3"/>
    <w:rsid w:val="007A3170"/>
    <w:rsid w:val="007A47C2"/>
    <w:rsid w:val="007B4476"/>
    <w:rsid w:val="007B4E44"/>
    <w:rsid w:val="007B7A18"/>
    <w:rsid w:val="007B7E90"/>
    <w:rsid w:val="007C01AB"/>
    <w:rsid w:val="007D7A3F"/>
    <w:rsid w:val="007E65AB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721C5"/>
    <w:rsid w:val="00876D4F"/>
    <w:rsid w:val="0088449B"/>
    <w:rsid w:val="008959ED"/>
    <w:rsid w:val="00897B1D"/>
    <w:rsid w:val="008A33FB"/>
    <w:rsid w:val="008B1962"/>
    <w:rsid w:val="008B560A"/>
    <w:rsid w:val="008C2DF5"/>
    <w:rsid w:val="008C67B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600A"/>
    <w:rsid w:val="009360CC"/>
    <w:rsid w:val="009415F0"/>
    <w:rsid w:val="009559D7"/>
    <w:rsid w:val="009637A9"/>
    <w:rsid w:val="00964BD0"/>
    <w:rsid w:val="0096727C"/>
    <w:rsid w:val="00970C83"/>
    <w:rsid w:val="00971C3A"/>
    <w:rsid w:val="009767F5"/>
    <w:rsid w:val="00982F3C"/>
    <w:rsid w:val="009877A4"/>
    <w:rsid w:val="00990AF4"/>
    <w:rsid w:val="009A6B1C"/>
    <w:rsid w:val="009C41B6"/>
    <w:rsid w:val="009C6EC0"/>
    <w:rsid w:val="009D3338"/>
    <w:rsid w:val="009F17E2"/>
    <w:rsid w:val="009F2C6A"/>
    <w:rsid w:val="00A25BB6"/>
    <w:rsid w:val="00A26A1E"/>
    <w:rsid w:val="00A31121"/>
    <w:rsid w:val="00A415B8"/>
    <w:rsid w:val="00A4743C"/>
    <w:rsid w:val="00A522FE"/>
    <w:rsid w:val="00A53F23"/>
    <w:rsid w:val="00A65F18"/>
    <w:rsid w:val="00A66BC4"/>
    <w:rsid w:val="00A7063E"/>
    <w:rsid w:val="00A72636"/>
    <w:rsid w:val="00A73316"/>
    <w:rsid w:val="00A86365"/>
    <w:rsid w:val="00A86ED8"/>
    <w:rsid w:val="00A96FE0"/>
    <w:rsid w:val="00AA0CFE"/>
    <w:rsid w:val="00AA6F82"/>
    <w:rsid w:val="00AB2EEF"/>
    <w:rsid w:val="00AB6377"/>
    <w:rsid w:val="00AC0972"/>
    <w:rsid w:val="00AC6DF1"/>
    <w:rsid w:val="00AD122E"/>
    <w:rsid w:val="00AD4B0F"/>
    <w:rsid w:val="00AE1A9F"/>
    <w:rsid w:val="00AE32FD"/>
    <w:rsid w:val="00AE65F1"/>
    <w:rsid w:val="00AE786A"/>
    <w:rsid w:val="00AF0210"/>
    <w:rsid w:val="00AF2059"/>
    <w:rsid w:val="00AF74A1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90512"/>
    <w:rsid w:val="00BA2ACC"/>
    <w:rsid w:val="00BA3B9E"/>
    <w:rsid w:val="00BC3A61"/>
    <w:rsid w:val="00BC503B"/>
    <w:rsid w:val="00C07138"/>
    <w:rsid w:val="00C12424"/>
    <w:rsid w:val="00C33419"/>
    <w:rsid w:val="00C402BD"/>
    <w:rsid w:val="00C62CCB"/>
    <w:rsid w:val="00C73DB0"/>
    <w:rsid w:val="00C80DF5"/>
    <w:rsid w:val="00C81E86"/>
    <w:rsid w:val="00C84646"/>
    <w:rsid w:val="00C86C3A"/>
    <w:rsid w:val="00C94C1D"/>
    <w:rsid w:val="00CA31A7"/>
    <w:rsid w:val="00CA3950"/>
    <w:rsid w:val="00CA4F65"/>
    <w:rsid w:val="00CC033C"/>
    <w:rsid w:val="00CC0BFA"/>
    <w:rsid w:val="00CC2989"/>
    <w:rsid w:val="00CE0552"/>
    <w:rsid w:val="00CE2AEC"/>
    <w:rsid w:val="00CF683D"/>
    <w:rsid w:val="00D23E83"/>
    <w:rsid w:val="00D3390F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3C45"/>
    <w:rsid w:val="00DD38AD"/>
    <w:rsid w:val="00DD72B9"/>
    <w:rsid w:val="00DE3D6F"/>
    <w:rsid w:val="00DE6B21"/>
    <w:rsid w:val="00E17F56"/>
    <w:rsid w:val="00E21119"/>
    <w:rsid w:val="00E247CC"/>
    <w:rsid w:val="00E25A62"/>
    <w:rsid w:val="00E36B9F"/>
    <w:rsid w:val="00E453C8"/>
    <w:rsid w:val="00E530A1"/>
    <w:rsid w:val="00E56E31"/>
    <w:rsid w:val="00E5791E"/>
    <w:rsid w:val="00E621F6"/>
    <w:rsid w:val="00E636A3"/>
    <w:rsid w:val="00E72147"/>
    <w:rsid w:val="00E72D0C"/>
    <w:rsid w:val="00E847B1"/>
    <w:rsid w:val="00E85945"/>
    <w:rsid w:val="00E87782"/>
    <w:rsid w:val="00EA261A"/>
    <w:rsid w:val="00EB57D8"/>
    <w:rsid w:val="00ED3A75"/>
    <w:rsid w:val="00ED71E1"/>
    <w:rsid w:val="00ED7AE9"/>
    <w:rsid w:val="00EE1F8B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39DE"/>
    <w:rsid w:val="00F419B1"/>
    <w:rsid w:val="00F472B3"/>
    <w:rsid w:val="00F57F0B"/>
    <w:rsid w:val="00F67FE8"/>
    <w:rsid w:val="00F73FAF"/>
    <w:rsid w:val="00F87C9D"/>
    <w:rsid w:val="00F903B8"/>
    <w:rsid w:val="00F90447"/>
    <w:rsid w:val="00F91274"/>
    <w:rsid w:val="00F9186F"/>
    <w:rsid w:val="00FA2F80"/>
    <w:rsid w:val="00FB1AD0"/>
    <w:rsid w:val="00FB2CED"/>
    <w:rsid w:val="00FB5345"/>
    <w:rsid w:val="00FB64EF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todmagist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istr-r.ru/" TargetMode="External"/><Relationship Id="rId11" Type="http://schemas.openxmlformats.org/officeDocument/2006/relationships/hyperlink" Target="mailto:metodmagistr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agistr-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5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280</cp:revision>
  <dcterms:created xsi:type="dcterms:W3CDTF">2016-01-15T15:44:00Z</dcterms:created>
  <dcterms:modified xsi:type="dcterms:W3CDTF">2021-04-12T08:47:00Z</dcterms:modified>
</cp:coreProperties>
</file>